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024" w:rsidRDefault="00131024">
      <w:pPr>
        <w:rPr>
          <w:rFonts w:ascii="Arial Bold" w:hAnsi="Arial Bold"/>
          <w:b/>
          <w:sz w:val="28"/>
          <w:szCs w:val="28"/>
        </w:rPr>
      </w:pPr>
    </w:p>
    <w:p w:rsidR="00131024" w:rsidRDefault="00131024">
      <w:pPr>
        <w:rPr>
          <w:rFonts w:ascii="Arial Bold" w:hAnsi="Arial Bold"/>
          <w:b/>
          <w:sz w:val="28"/>
          <w:szCs w:val="28"/>
        </w:rPr>
      </w:pPr>
    </w:p>
    <w:p w:rsidR="00131024" w:rsidRDefault="00131024">
      <w:pPr>
        <w:rPr>
          <w:rFonts w:ascii="Arial Bold" w:hAnsi="Arial Bold"/>
          <w:b/>
          <w:sz w:val="28"/>
          <w:szCs w:val="28"/>
        </w:rPr>
      </w:pPr>
    </w:p>
    <w:p w:rsidR="00131024" w:rsidRDefault="00131024">
      <w:pPr>
        <w:rPr>
          <w:rFonts w:ascii="Arial Bold" w:hAnsi="Arial Bold"/>
          <w:b/>
          <w:sz w:val="28"/>
          <w:szCs w:val="28"/>
        </w:rPr>
      </w:pPr>
    </w:p>
    <w:p w:rsidR="00131024" w:rsidRPr="00415132" w:rsidRDefault="00131024">
      <w:pPr>
        <w:jc w:val="center"/>
        <w:rPr>
          <w:rFonts w:ascii="Arial Bold" w:hAnsi="Arial Bold"/>
          <w:b/>
          <w:sz w:val="40"/>
          <w:szCs w:val="40"/>
        </w:rPr>
      </w:pPr>
      <w:r w:rsidRPr="00415132">
        <w:rPr>
          <w:rFonts w:ascii="Arial Bold" w:hAnsi="Arial Bold"/>
          <w:b/>
          <w:sz w:val="40"/>
          <w:szCs w:val="40"/>
        </w:rPr>
        <w:t xml:space="preserve">Equality Commission for </w:t>
      </w:r>
      <w:smartTag w:uri="urn:schemas-microsoft-com:office:smarttags" w:element="country-region">
        <w:smartTag w:uri="urn:schemas-microsoft-com:office:smarttags" w:element="place">
          <w:r w:rsidRPr="00415132">
            <w:rPr>
              <w:rFonts w:ascii="Arial Bold" w:hAnsi="Arial Bold"/>
              <w:b/>
              <w:sz w:val="40"/>
              <w:szCs w:val="40"/>
            </w:rPr>
            <w:t>Northern Ireland</w:t>
          </w:r>
        </w:smartTag>
      </w:smartTag>
    </w:p>
    <w:p w:rsidR="00131024" w:rsidRDefault="00131024">
      <w:pPr>
        <w:jc w:val="center"/>
        <w:rPr>
          <w:rFonts w:ascii="Arial Bold" w:hAnsi="Arial Bold"/>
          <w:b/>
          <w:sz w:val="40"/>
          <w:szCs w:val="40"/>
        </w:rPr>
      </w:pPr>
    </w:p>
    <w:p w:rsidR="00131024" w:rsidRDefault="00131024">
      <w:pPr>
        <w:jc w:val="center"/>
        <w:rPr>
          <w:rFonts w:ascii="Arial Bold" w:hAnsi="Arial Bold"/>
          <w:b/>
          <w:sz w:val="40"/>
          <w:szCs w:val="40"/>
        </w:rPr>
      </w:pPr>
    </w:p>
    <w:p w:rsidR="00131024" w:rsidRDefault="00131024">
      <w:pPr>
        <w:jc w:val="center"/>
        <w:rPr>
          <w:rFonts w:ascii="Arial Bold" w:hAnsi="Arial Bold"/>
          <w:b/>
          <w:sz w:val="40"/>
          <w:szCs w:val="40"/>
        </w:rPr>
      </w:pPr>
    </w:p>
    <w:p w:rsidR="00131024" w:rsidRPr="00415132" w:rsidRDefault="00131024">
      <w:pPr>
        <w:jc w:val="center"/>
        <w:rPr>
          <w:rFonts w:ascii="Arial Bold" w:hAnsi="Arial Bold"/>
          <w:b/>
          <w:sz w:val="40"/>
          <w:szCs w:val="40"/>
        </w:rPr>
      </w:pPr>
      <w:r w:rsidRPr="00415132">
        <w:rPr>
          <w:rFonts w:ascii="Arial Bold" w:hAnsi="Arial Bold"/>
          <w:b/>
          <w:sz w:val="40"/>
          <w:szCs w:val="40"/>
        </w:rPr>
        <w:t>Section 75</w:t>
      </w:r>
      <w:r>
        <w:rPr>
          <w:rFonts w:ascii="Arial Bold" w:hAnsi="Arial Bold"/>
          <w:b/>
          <w:sz w:val="40"/>
          <w:szCs w:val="40"/>
        </w:rPr>
        <w:t xml:space="preserve"> of the </w:t>
      </w:r>
      <w:smartTag w:uri="urn:schemas-microsoft-com:office:smarttags" w:element="country-region">
        <w:smartTag w:uri="urn:schemas-microsoft-com:office:smarttags" w:element="place">
          <w:r>
            <w:rPr>
              <w:rFonts w:ascii="Arial Bold" w:hAnsi="Arial Bold"/>
              <w:b/>
              <w:sz w:val="40"/>
              <w:szCs w:val="40"/>
            </w:rPr>
            <w:t>Northern Ireland</w:t>
          </w:r>
        </w:smartTag>
      </w:smartTag>
      <w:r>
        <w:rPr>
          <w:rFonts w:ascii="Arial Bold" w:hAnsi="Arial Bold"/>
          <w:b/>
          <w:sz w:val="40"/>
          <w:szCs w:val="40"/>
        </w:rPr>
        <w:t xml:space="preserve"> Act 1998</w:t>
      </w:r>
    </w:p>
    <w:p w:rsidR="00131024" w:rsidRDefault="00131024">
      <w:pPr>
        <w:jc w:val="center"/>
        <w:rPr>
          <w:rFonts w:ascii="Arial Bold" w:hAnsi="Arial Bold"/>
          <w:b/>
          <w:sz w:val="40"/>
          <w:szCs w:val="40"/>
        </w:rPr>
      </w:pPr>
    </w:p>
    <w:p w:rsidR="00131024" w:rsidRPr="00415132" w:rsidRDefault="00131024">
      <w:pPr>
        <w:jc w:val="center"/>
        <w:rPr>
          <w:rFonts w:ascii="Arial Bold" w:hAnsi="Arial Bold"/>
          <w:b/>
          <w:sz w:val="40"/>
          <w:szCs w:val="40"/>
        </w:rPr>
      </w:pPr>
    </w:p>
    <w:p w:rsidR="00131024" w:rsidRPr="00415132" w:rsidRDefault="00131024">
      <w:pPr>
        <w:jc w:val="center"/>
        <w:rPr>
          <w:rFonts w:ascii="Arial Bold" w:hAnsi="Arial Bold"/>
          <w:b/>
          <w:sz w:val="40"/>
          <w:szCs w:val="40"/>
        </w:rPr>
      </w:pPr>
    </w:p>
    <w:p w:rsidR="00131024" w:rsidRPr="00415132" w:rsidRDefault="00131024">
      <w:pPr>
        <w:jc w:val="center"/>
        <w:rPr>
          <w:rFonts w:ascii="Arial Bold" w:hAnsi="Arial Bold"/>
          <w:b/>
          <w:sz w:val="40"/>
          <w:szCs w:val="40"/>
        </w:rPr>
      </w:pPr>
      <w:r w:rsidRPr="00415132">
        <w:rPr>
          <w:rFonts w:ascii="Arial Bold" w:hAnsi="Arial Bold"/>
          <w:b/>
          <w:sz w:val="40"/>
          <w:szCs w:val="40"/>
        </w:rPr>
        <w:t>Report on Public Authority Five Year Review</w:t>
      </w:r>
      <w:r>
        <w:rPr>
          <w:rFonts w:ascii="Arial Bold" w:hAnsi="Arial Bold"/>
          <w:b/>
          <w:sz w:val="40"/>
          <w:szCs w:val="40"/>
        </w:rPr>
        <w:t>s</w:t>
      </w:r>
      <w:r w:rsidRPr="00415132">
        <w:rPr>
          <w:rFonts w:ascii="Arial Bold" w:hAnsi="Arial Bold"/>
          <w:b/>
          <w:sz w:val="40"/>
          <w:szCs w:val="40"/>
        </w:rPr>
        <w:t xml:space="preserve"> of Equality Schemes </w:t>
      </w:r>
    </w:p>
    <w:p w:rsidR="00131024" w:rsidRPr="00415132" w:rsidRDefault="00131024">
      <w:pPr>
        <w:jc w:val="center"/>
        <w:rPr>
          <w:rFonts w:ascii="Arial Bold" w:hAnsi="Arial Bold"/>
          <w:b/>
          <w:sz w:val="40"/>
          <w:szCs w:val="40"/>
        </w:rPr>
      </w:pPr>
    </w:p>
    <w:p w:rsidR="00131024" w:rsidRPr="00415132" w:rsidRDefault="00131024">
      <w:pPr>
        <w:jc w:val="center"/>
        <w:rPr>
          <w:rFonts w:ascii="Arial Bold" w:hAnsi="Arial Bold"/>
          <w:b/>
          <w:sz w:val="40"/>
          <w:szCs w:val="40"/>
        </w:rPr>
      </w:pPr>
    </w:p>
    <w:p w:rsidR="00131024" w:rsidRPr="00415132" w:rsidRDefault="00131024">
      <w:pPr>
        <w:jc w:val="center"/>
        <w:rPr>
          <w:b/>
          <w:sz w:val="40"/>
          <w:szCs w:val="40"/>
        </w:rPr>
      </w:pPr>
      <w:r>
        <w:rPr>
          <w:rFonts w:ascii="Arial Bold" w:hAnsi="Arial Bold"/>
          <w:b/>
          <w:sz w:val="40"/>
          <w:szCs w:val="40"/>
        </w:rPr>
        <w:t>August</w:t>
      </w:r>
      <w:r w:rsidRPr="00415132">
        <w:rPr>
          <w:rFonts w:ascii="Arial Bold" w:hAnsi="Arial Bold"/>
          <w:b/>
          <w:sz w:val="40"/>
          <w:szCs w:val="40"/>
        </w:rPr>
        <w:t xml:space="preserve"> 2007</w:t>
      </w:r>
    </w:p>
    <w:p w:rsidR="00131024" w:rsidRPr="00415132" w:rsidRDefault="00131024">
      <w:pPr>
        <w:jc w:val="center"/>
        <w:rPr>
          <w:b/>
          <w:sz w:val="40"/>
          <w:szCs w:val="40"/>
        </w:rPr>
      </w:pPr>
    </w:p>
    <w:p w:rsidR="00131024" w:rsidRDefault="00131024">
      <w:pPr>
        <w:jc w:val="center"/>
        <w:rPr>
          <w:b/>
          <w:sz w:val="28"/>
          <w:szCs w:val="28"/>
        </w:rPr>
      </w:pPr>
    </w:p>
    <w:p w:rsidR="00131024" w:rsidRDefault="00131024">
      <w:pPr>
        <w:jc w:val="cente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131024" w:rsidRDefault="00131024">
      <w:pPr>
        <w:rPr>
          <w:b/>
          <w:sz w:val="28"/>
          <w:szCs w:val="28"/>
        </w:rPr>
      </w:pPr>
    </w:p>
    <w:p w:rsidR="004D24E8" w:rsidRDefault="004D24E8" w:rsidP="004D24E8">
      <w:pPr>
        <w:rPr>
          <w:color w:val="000000"/>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Pr="00983788" w:rsidRDefault="004D24E8" w:rsidP="004D24E8">
      <w:pPr>
        <w:tabs>
          <w:tab w:val="left" w:pos="780"/>
        </w:tabs>
        <w:ind w:left="539" w:hanging="539"/>
        <w:rPr>
          <w:rFonts w:cs="Arial"/>
          <w:sz w:val="28"/>
          <w:szCs w:val="28"/>
        </w:rPr>
      </w:pPr>
      <w:r w:rsidRPr="00983788">
        <w:rPr>
          <w:rFonts w:cs="Arial"/>
          <w:sz w:val="28"/>
          <w:szCs w:val="28"/>
        </w:rPr>
        <w:t xml:space="preserve">Equality Commission for </w:t>
      </w:r>
      <w:smartTag w:uri="urn:schemas-microsoft-com:office:smarttags" w:element="country-region">
        <w:smartTag w:uri="urn:schemas-microsoft-com:office:smarttags" w:element="place">
          <w:r w:rsidRPr="00983788">
            <w:rPr>
              <w:rFonts w:cs="Arial"/>
              <w:sz w:val="28"/>
              <w:szCs w:val="28"/>
            </w:rPr>
            <w:t>Northern Ireland</w:t>
          </w:r>
        </w:smartTag>
      </w:smartTag>
      <w:r w:rsidRPr="00983788">
        <w:rPr>
          <w:rFonts w:cs="Arial"/>
          <w:sz w:val="28"/>
          <w:szCs w:val="28"/>
        </w:rPr>
        <w:t xml:space="preserve"> </w:t>
      </w:r>
    </w:p>
    <w:p w:rsidR="004D24E8" w:rsidRPr="00983788" w:rsidRDefault="004D24E8" w:rsidP="004D24E8">
      <w:pPr>
        <w:tabs>
          <w:tab w:val="left" w:pos="780"/>
        </w:tabs>
        <w:ind w:left="539" w:hanging="539"/>
        <w:rPr>
          <w:rFonts w:cs="Arial"/>
          <w:sz w:val="28"/>
          <w:szCs w:val="28"/>
        </w:rPr>
      </w:pPr>
      <w:r w:rsidRPr="00983788">
        <w:rPr>
          <w:rFonts w:cs="Arial"/>
          <w:sz w:val="28"/>
          <w:szCs w:val="28"/>
        </w:rPr>
        <w:t>Equality House</w:t>
      </w:r>
    </w:p>
    <w:p w:rsidR="004D24E8" w:rsidRPr="00983788" w:rsidRDefault="004D24E8" w:rsidP="004D24E8">
      <w:pPr>
        <w:tabs>
          <w:tab w:val="left" w:pos="780"/>
        </w:tabs>
        <w:ind w:left="539" w:hanging="539"/>
        <w:rPr>
          <w:rFonts w:cs="Arial"/>
          <w:sz w:val="28"/>
          <w:szCs w:val="28"/>
        </w:rPr>
      </w:pPr>
      <w:smartTag w:uri="urn:schemas-microsoft-com:office:smarttags" w:element="Street">
        <w:smartTag w:uri="urn:schemas-microsoft-com:office:smarttags" w:element="address">
          <w:r w:rsidRPr="00983788">
            <w:rPr>
              <w:rFonts w:cs="Arial"/>
              <w:sz w:val="28"/>
              <w:szCs w:val="28"/>
            </w:rPr>
            <w:t>7-9 Shaftsbury Square</w:t>
          </w:r>
        </w:smartTag>
      </w:smartTag>
    </w:p>
    <w:p w:rsidR="004D24E8" w:rsidRPr="00983788" w:rsidRDefault="004D24E8" w:rsidP="004D24E8">
      <w:pPr>
        <w:tabs>
          <w:tab w:val="left" w:pos="780"/>
        </w:tabs>
        <w:ind w:left="539" w:hanging="539"/>
        <w:rPr>
          <w:rFonts w:cs="Arial"/>
          <w:sz w:val="28"/>
          <w:szCs w:val="28"/>
        </w:rPr>
      </w:pPr>
      <w:smartTag w:uri="urn:schemas-microsoft-com:office:smarttags" w:element="City">
        <w:smartTag w:uri="urn:schemas-microsoft-com:office:smarttags" w:element="place">
          <w:r w:rsidRPr="00983788">
            <w:rPr>
              <w:rFonts w:cs="Arial"/>
              <w:sz w:val="28"/>
              <w:szCs w:val="28"/>
            </w:rPr>
            <w:t>Belfast</w:t>
          </w:r>
        </w:smartTag>
      </w:smartTag>
    </w:p>
    <w:p w:rsidR="004D24E8" w:rsidRPr="00983788" w:rsidRDefault="004D24E8" w:rsidP="004D24E8">
      <w:pPr>
        <w:tabs>
          <w:tab w:val="left" w:pos="780"/>
        </w:tabs>
        <w:ind w:left="539" w:hanging="539"/>
        <w:rPr>
          <w:rFonts w:cs="Arial"/>
          <w:sz w:val="28"/>
          <w:szCs w:val="28"/>
        </w:rPr>
      </w:pPr>
      <w:r w:rsidRPr="00983788">
        <w:rPr>
          <w:rFonts w:cs="Arial"/>
          <w:sz w:val="28"/>
          <w:szCs w:val="28"/>
        </w:rPr>
        <w:t>BT2 7DP</w:t>
      </w:r>
    </w:p>
    <w:p w:rsidR="004D24E8" w:rsidRPr="0098378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p>
    <w:p w:rsidR="004D24E8" w:rsidRPr="00983788" w:rsidRDefault="004D24E8" w:rsidP="004D24E8">
      <w:pPr>
        <w:tabs>
          <w:tab w:val="left" w:pos="780"/>
        </w:tabs>
        <w:ind w:left="539" w:hanging="539"/>
        <w:rPr>
          <w:rFonts w:cs="Arial"/>
          <w:sz w:val="28"/>
          <w:szCs w:val="28"/>
        </w:rPr>
      </w:pPr>
      <w:r w:rsidRPr="00983788">
        <w:rPr>
          <w:rFonts w:cs="Arial"/>
          <w:sz w:val="28"/>
          <w:szCs w:val="28"/>
        </w:rPr>
        <w:t>Tel: 028 9050 0600</w:t>
      </w:r>
    </w:p>
    <w:p w:rsidR="004D24E8" w:rsidRPr="00983788" w:rsidRDefault="004D24E8" w:rsidP="004D24E8">
      <w:pPr>
        <w:tabs>
          <w:tab w:val="left" w:pos="780"/>
        </w:tabs>
        <w:ind w:left="539" w:hanging="539"/>
        <w:rPr>
          <w:rFonts w:cs="Arial"/>
          <w:sz w:val="28"/>
          <w:szCs w:val="28"/>
        </w:rPr>
      </w:pPr>
      <w:r w:rsidRPr="00983788">
        <w:rPr>
          <w:rFonts w:cs="Arial"/>
          <w:sz w:val="28"/>
          <w:szCs w:val="28"/>
        </w:rPr>
        <w:t>Fax: 028 9033 1544</w:t>
      </w:r>
    </w:p>
    <w:p w:rsidR="004D24E8" w:rsidRPr="00983788" w:rsidRDefault="004D24E8" w:rsidP="004D24E8">
      <w:pPr>
        <w:tabs>
          <w:tab w:val="left" w:pos="780"/>
        </w:tabs>
        <w:ind w:left="539" w:hanging="539"/>
        <w:rPr>
          <w:rFonts w:cs="Arial"/>
          <w:sz w:val="28"/>
          <w:szCs w:val="28"/>
        </w:rPr>
      </w:pPr>
      <w:r w:rsidRPr="00983788">
        <w:rPr>
          <w:rFonts w:cs="Arial"/>
          <w:sz w:val="28"/>
          <w:szCs w:val="28"/>
        </w:rPr>
        <w:t>Textphone: 028 9050 0589</w:t>
      </w:r>
    </w:p>
    <w:p w:rsidR="004D24E8" w:rsidRPr="00983788" w:rsidRDefault="004D24E8" w:rsidP="004D24E8">
      <w:pPr>
        <w:tabs>
          <w:tab w:val="left" w:pos="780"/>
        </w:tabs>
        <w:ind w:left="539" w:hanging="539"/>
        <w:rPr>
          <w:rFonts w:cs="Arial"/>
          <w:sz w:val="28"/>
          <w:szCs w:val="28"/>
        </w:rPr>
      </w:pPr>
      <w:r w:rsidRPr="00983788">
        <w:rPr>
          <w:rFonts w:cs="Arial"/>
          <w:sz w:val="28"/>
          <w:szCs w:val="28"/>
        </w:rPr>
        <w:t xml:space="preserve">Email: </w:t>
      </w:r>
      <w:hyperlink r:id="rId7" w:history="1">
        <w:r w:rsidRPr="00983788">
          <w:rPr>
            <w:rStyle w:val="Hyperlink"/>
            <w:rFonts w:cs="Arial"/>
            <w:sz w:val="28"/>
            <w:szCs w:val="28"/>
          </w:rPr>
          <w:t>section75@equalityni.org</w:t>
        </w:r>
      </w:hyperlink>
    </w:p>
    <w:p w:rsidR="004D24E8" w:rsidRPr="00B57C6E" w:rsidRDefault="004D24E8" w:rsidP="004D24E8">
      <w:pPr>
        <w:tabs>
          <w:tab w:val="left" w:pos="780"/>
        </w:tabs>
        <w:ind w:left="539" w:hanging="539"/>
        <w:rPr>
          <w:rFonts w:cs="Arial"/>
          <w:sz w:val="28"/>
          <w:szCs w:val="28"/>
          <w:lang w:val="nl-NL"/>
        </w:rPr>
      </w:pPr>
      <w:r w:rsidRPr="00B57C6E">
        <w:rPr>
          <w:rFonts w:cs="Arial"/>
          <w:sz w:val="28"/>
          <w:szCs w:val="28"/>
          <w:lang w:val="nl-NL"/>
        </w:rPr>
        <w:t>Website: www.equalityni.org</w:t>
      </w:r>
    </w:p>
    <w:p w:rsidR="004D24E8" w:rsidRPr="00B57C6E" w:rsidRDefault="004D24E8" w:rsidP="004D24E8">
      <w:pPr>
        <w:rPr>
          <w:rFonts w:cs="Arial"/>
          <w:sz w:val="28"/>
          <w:szCs w:val="28"/>
          <w:lang w:val="nl-NL"/>
        </w:rPr>
      </w:pPr>
    </w:p>
    <w:p w:rsidR="004D24E8" w:rsidRPr="00B57C6E" w:rsidRDefault="004D24E8" w:rsidP="004D24E8">
      <w:pPr>
        <w:rPr>
          <w:rFonts w:cs="Arial"/>
          <w:sz w:val="28"/>
          <w:szCs w:val="28"/>
          <w:lang w:val="nl-NL"/>
        </w:rPr>
      </w:pPr>
    </w:p>
    <w:p w:rsidR="004D24E8" w:rsidRPr="00B57C6E" w:rsidRDefault="004D24E8" w:rsidP="004D24E8">
      <w:pPr>
        <w:rPr>
          <w:rFonts w:cs="Arial"/>
          <w:sz w:val="28"/>
          <w:szCs w:val="28"/>
          <w:lang w:val="nl-NL"/>
        </w:rPr>
      </w:pPr>
      <w:r w:rsidRPr="00B57C6E">
        <w:rPr>
          <w:rFonts w:cs="Arial"/>
          <w:sz w:val="28"/>
          <w:szCs w:val="28"/>
          <w:lang w:val="nl-NL"/>
        </w:rPr>
        <w:t>August 2007</w:t>
      </w:r>
    </w:p>
    <w:p w:rsidR="00535EE4" w:rsidRPr="00B57C6E" w:rsidRDefault="00535EE4" w:rsidP="004D24E8">
      <w:pPr>
        <w:rPr>
          <w:rFonts w:cs="Arial"/>
          <w:sz w:val="28"/>
          <w:szCs w:val="28"/>
          <w:lang w:val="nl-NL"/>
        </w:rPr>
      </w:pPr>
    </w:p>
    <w:p w:rsidR="004D24E8" w:rsidRDefault="008D3D2C" w:rsidP="004D24E8">
      <w:pPr>
        <w:rPr>
          <w:rFonts w:cs="Arial"/>
          <w:sz w:val="28"/>
          <w:szCs w:val="28"/>
        </w:rPr>
      </w:pPr>
      <w:r>
        <w:rPr>
          <w:rFonts w:cs="Arial"/>
          <w:sz w:val="28"/>
          <w:szCs w:val="28"/>
        </w:rPr>
        <w:t>ISBN 978-1-906414-00-9</w:t>
      </w:r>
    </w:p>
    <w:p w:rsidR="004D24E8" w:rsidRDefault="004D24E8" w:rsidP="004D24E8">
      <w:pPr>
        <w:rPr>
          <w:color w:val="000000"/>
        </w:rPr>
      </w:pPr>
    </w:p>
    <w:p w:rsidR="004D24E8" w:rsidRDefault="004D24E8" w:rsidP="004D24E8">
      <w:pPr>
        <w:rPr>
          <w:color w:val="000000"/>
        </w:rPr>
      </w:pPr>
    </w:p>
    <w:p w:rsidR="00131024" w:rsidRDefault="00131024">
      <w:pPr>
        <w:rPr>
          <w:b/>
          <w:sz w:val="28"/>
          <w:szCs w:val="28"/>
        </w:rPr>
      </w:pPr>
    </w:p>
    <w:p w:rsidR="004D24E8" w:rsidRDefault="004D24E8">
      <w:pPr>
        <w:jc w:val="both"/>
        <w:rPr>
          <w:rFonts w:cs="Arial"/>
          <w:b/>
          <w:sz w:val="32"/>
          <w:szCs w:val="32"/>
        </w:rPr>
      </w:pPr>
    </w:p>
    <w:p w:rsidR="004D24E8" w:rsidRDefault="004D24E8">
      <w:pPr>
        <w:jc w:val="both"/>
        <w:rPr>
          <w:rFonts w:cs="Arial"/>
          <w:b/>
          <w:sz w:val="32"/>
          <w:szCs w:val="32"/>
        </w:rPr>
      </w:pPr>
    </w:p>
    <w:p w:rsidR="00131024" w:rsidRPr="005B1203" w:rsidRDefault="00131024">
      <w:pPr>
        <w:jc w:val="both"/>
        <w:rPr>
          <w:rFonts w:cs="Arial"/>
          <w:b/>
          <w:sz w:val="32"/>
          <w:szCs w:val="32"/>
        </w:rPr>
      </w:pPr>
      <w:r w:rsidRPr="005B1203">
        <w:rPr>
          <w:rFonts w:cs="Arial"/>
          <w:b/>
          <w:sz w:val="32"/>
          <w:szCs w:val="32"/>
        </w:rPr>
        <w:lastRenderedPageBreak/>
        <w:t>Contents</w:t>
      </w:r>
    </w:p>
    <w:p w:rsidR="00131024" w:rsidRDefault="00131024">
      <w:pPr>
        <w:jc w:val="both"/>
        <w:rPr>
          <w:rFonts w:cs="Arial"/>
          <w:b/>
          <w:sz w:val="28"/>
          <w:szCs w:val="28"/>
        </w:rPr>
      </w:pPr>
    </w:p>
    <w:p w:rsidR="00131024" w:rsidRDefault="00131024">
      <w:pPr>
        <w:jc w:val="both"/>
        <w:rPr>
          <w:rFonts w:cs="Arial"/>
          <w:b/>
          <w:sz w:val="28"/>
          <w:szCs w:val="28"/>
        </w:rPr>
      </w:pPr>
    </w:p>
    <w:p w:rsidR="00131024" w:rsidRPr="0036458D" w:rsidRDefault="00131024">
      <w:pPr>
        <w:jc w:val="both"/>
        <w:rPr>
          <w:rFonts w:cs="Arial"/>
          <w:b/>
          <w:sz w:val="28"/>
          <w:szCs w:val="28"/>
        </w:rPr>
      </w:pPr>
    </w:p>
    <w:p w:rsidR="006D2CFD" w:rsidRPr="00922534" w:rsidRDefault="00131024">
      <w:pPr>
        <w:pStyle w:val="TOC1"/>
        <w:tabs>
          <w:tab w:val="right" w:leader="dot" w:pos="8630"/>
        </w:tabs>
        <w:rPr>
          <w:rFonts w:ascii="Arial" w:hAnsi="Arial" w:cs="Arial"/>
          <w:noProof/>
          <w:sz w:val="28"/>
          <w:szCs w:val="28"/>
        </w:rPr>
      </w:pPr>
      <w:r w:rsidRPr="00922534">
        <w:rPr>
          <w:rFonts w:ascii="Arial" w:hAnsi="Arial" w:cs="Arial"/>
          <w:b/>
          <w:sz w:val="28"/>
          <w:szCs w:val="28"/>
        </w:rPr>
        <w:fldChar w:fldCharType="begin"/>
      </w:r>
      <w:r w:rsidRPr="00922534">
        <w:rPr>
          <w:rFonts w:ascii="Arial" w:hAnsi="Arial" w:cs="Arial"/>
          <w:b/>
          <w:sz w:val="28"/>
          <w:szCs w:val="28"/>
        </w:rPr>
        <w:instrText xml:space="preserve"> TOC \o "1-3" \h \z \u </w:instrText>
      </w:r>
      <w:r w:rsidRPr="00922534">
        <w:rPr>
          <w:rFonts w:ascii="Arial" w:hAnsi="Arial" w:cs="Arial"/>
          <w:b/>
          <w:sz w:val="28"/>
          <w:szCs w:val="28"/>
        </w:rPr>
        <w:fldChar w:fldCharType="separate"/>
      </w:r>
      <w:r w:rsidR="006D2CFD" w:rsidRPr="00922534">
        <w:rPr>
          <w:rStyle w:val="Hyperlink"/>
          <w:rFonts w:ascii="Arial" w:hAnsi="Arial" w:cs="Arial"/>
          <w:noProof/>
          <w:sz w:val="28"/>
          <w:szCs w:val="28"/>
        </w:rPr>
        <w:fldChar w:fldCharType="begin"/>
      </w:r>
      <w:r w:rsidR="006D2CFD" w:rsidRPr="00922534">
        <w:rPr>
          <w:rStyle w:val="Hyperlink"/>
          <w:rFonts w:ascii="Arial" w:hAnsi="Arial" w:cs="Arial"/>
          <w:noProof/>
          <w:sz w:val="28"/>
          <w:szCs w:val="28"/>
        </w:rPr>
        <w:instrText xml:space="preserve"> </w:instrText>
      </w:r>
      <w:r w:rsidR="006D2CFD" w:rsidRPr="00922534">
        <w:rPr>
          <w:rFonts w:ascii="Arial" w:hAnsi="Arial" w:cs="Arial"/>
          <w:noProof/>
          <w:sz w:val="28"/>
          <w:szCs w:val="28"/>
        </w:rPr>
        <w:instrText>HYPERLINK \l "_Toc177135727"</w:instrText>
      </w:r>
      <w:r w:rsidR="006D2CFD" w:rsidRPr="00922534">
        <w:rPr>
          <w:rStyle w:val="Hyperlink"/>
          <w:rFonts w:ascii="Arial" w:hAnsi="Arial" w:cs="Arial"/>
          <w:noProof/>
          <w:sz w:val="28"/>
          <w:szCs w:val="28"/>
        </w:rPr>
        <w:instrText xml:space="preserve"> </w:instrText>
      </w:r>
      <w:r w:rsidR="006D2CFD" w:rsidRPr="00922534">
        <w:rPr>
          <w:rFonts w:ascii="Arial" w:hAnsi="Arial" w:cs="Arial"/>
          <w:noProof/>
          <w:color w:val="0000FF"/>
          <w:sz w:val="28"/>
          <w:szCs w:val="28"/>
          <w:u w:val="single"/>
        </w:rPr>
      </w:r>
      <w:r w:rsidR="006D2CFD" w:rsidRPr="00922534">
        <w:rPr>
          <w:rStyle w:val="Hyperlink"/>
          <w:rFonts w:ascii="Arial" w:hAnsi="Arial" w:cs="Arial"/>
          <w:noProof/>
          <w:sz w:val="28"/>
          <w:szCs w:val="28"/>
        </w:rPr>
        <w:fldChar w:fldCharType="separate"/>
      </w:r>
      <w:r w:rsidR="006D2CFD" w:rsidRPr="00922534">
        <w:rPr>
          <w:rStyle w:val="Hyperlink"/>
          <w:rFonts w:ascii="Arial" w:hAnsi="Arial" w:cs="Arial"/>
          <w:noProof/>
          <w:sz w:val="28"/>
          <w:szCs w:val="28"/>
        </w:rPr>
        <w:t>Executive Summary</w:t>
      </w:r>
      <w:r w:rsidR="006D2CFD" w:rsidRPr="00922534">
        <w:rPr>
          <w:rFonts w:ascii="Arial" w:hAnsi="Arial" w:cs="Arial"/>
          <w:noProof/>
          <w:webHidden/>
          <w:sz w:val="28"/>
          <w:szCs w:val="28"/>
        </w:rPr>
        <w:tab/>
      </w:r>
      <w:r w:rsidR="006D2CFD" w:rsidRPr="00922534">
        <w:rPr>
          <w:rFonts w:ascii="Arial" w:hAnsi="Arial" w:cs="Arial"/>
          <w:noProof/>
          <w:webHidden/>
          <w:sz w:val="28"/>
          <w:szCs w:val="28"/>
        </w:rPr>
        <w:fldChar w:fldCharType="begin"/>
      </w:r>
      <w:r w:rsidR="006D2CFD" w:rsidRPr="00922534">
        <w:rPr>
          <w:rFonts w:ascii="Arial" w:hAnsi="Arial" w:cs="Arial"/>
          <w:noProof/>
          <w:webHidden/>
          <w:sz w:val="28"/>
          <w:szCs w:val="28"/>
        </w:rPr>
        <w:instrText xml:space="preserve"> PAGEREF _Toc177135727 \h </w:instrText>
      </w:r>
      <w:r w:rsidR="00922534" w:rsidRPr="00922534">
        <w:rPr>
          <w:rFonts w:ascii="Arial" w:hAnsi="Arial" w:cs="Arial"/>
          <w:noProof/>
          <w:sz w:val="28"/>
          <w:szCs w:val="28"/>
        </w:rPr>
      </w:r>
      <w:r w:rsidR="006D2CFD" w:rsidRPr="00922534">
        <w:rPr>
          <w:rFonts w:ascii="Arial" w:hAnsi="Arial" w:cs="Arial"/>
          <w:noProof/>
          <w:webHidden/>
          <w:sz w:val="28"/>
          <w:szCs w:val="28"/>
        </w:rPr>
        <w:fldChar w:fldCharType="separate"/>
      </w:r>
      <w:r w:rsidR="006D2CFD" w:rsidRPr="00922534">
        <w:rPr>
          <w:rFonts w:ascii="Arial" w:hAnsi="Arial" w:cs="Arial"/>
          <w:noProof/>
          <w:webHidden/>
          <w:sz w:val="28"/>
          <w:szCs w:val="28"/>
        </w:rPr>
        <w:t>1</w:t>
      </w:r>
      <w:r w:rsidR="006D2CFD" w:rsidRPr="00922534">
        <w:rPr>
          <w:rFonts w:ascii="Arial" w:hAnsi="Arial" w:cs="Arial"/>
          <w:noProof/>
          <w:webHidden/>
          <w:sz w:val="28"/>
          <w:szCs w:val="28"/>
        </w:rPr>
        <w:fldChar w:fldCharType="end"/>
      </w:r>
      <w:r w:rsidR="006D2CFD" w:rsidRPr="00922534">
        <w:rPr>
          <w:rStyle w:val="Hyperlink"/>
          <w:rFonts w:ascii="Arial" w:hAnsi="Arial" w:cs="Arial"/>
          <w:noProof/>
          <w:sz w:val="28"/>
          <w:szCs w:val="28"/>
        </w:rPr>
        <w:fldChar w:fldCharType="end"/>
      </w:r>
    </w:p>
    <w:p w:rsidR="006D2CFD" w:rsidRPr="00922534" w:rsidRDefault="006D2CFD">
      <w:pPr>
        <w:pStyle w:val="TOC1"/>
        <w:tabs>
          <w:tab w:val="right" w:leader="dot" w:pos="8630"/>
        </w:tabs>
        <w:rPr>
          <w:rFonts w:ascii="Arial" w:hAnsi="Arial" w:cs="Arial"/>
          <w:noProof/>
          <w:sz w:val="28"/>
          <w:szCs w:val="28"/>
        </w:rPr>
      </w:pPr>
      <w:hyperlink w:anchor="_Toc177135728" w:history="1">
        <w:r w:rsidRPr="00922534">
          <w:rPr>
            <w:rStyle w:val="Hyperlink"/>
            <w:rFonts w:ascii="Arial" w:hAnsi="Arial" w:cs="Arial"/>
            <w:noProof/>
            <w:sz w:val="28"/>
            <w:szCs w:val="28"/>
          </w:rPr>
          <w:t>Background</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_Toc177135728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3</w:t>
        </w:r>
        <w:r w:rsidRPr="00922534">
          <w:rPr>
            <w:rFonts w:ascii="Arial" w:hAnsi="Arial" w:cs="Arial"/>
            <w:noProof/>
            <w:webHidden/>
            <w:sz w:val="28"/>
            <w:szCs w:val="28"/>
          </w:rPr>
          <w:fldChar w:fldCharType="end"/>
        </w:r>
      </w:hyperlink>
    </w:p>
    <w:p w:rsidR="006D2CFD" w:rsidRPr="00922534" w:rsidRDefault="006D2CFD">
      <w:pPr>
        <w:pStyle w:val="TOC1"/>
        <w:tabs>
          <w:tab w:val="right" w:leader="dot" w:pos="8630"/>
        </w:tabs>
        <w:rPr>
          <w:rFonts w:ascii="Arial" w:hAnsi="Arial" w:cs="Arial"/>
          <w:noProof/>
          <w:sz w:val="28"/>
          <w:szCs w:val="28"/>
        </w:rPr>
      </w:pPr>
      <w:hyperlink w:anchor="_Toc177135729" w:history="1">
        <w:r w:rsidRPr="00922534">
          <w:rPr>
            <w:rStyle w:val="Hyperlink"/>
            <w:rFonts w:ascii="Arial" w:hAnsi="Arial" w:cs="Arial"/>
            <w:noProof/>
            <w:sz w:val="28"/>
            <w:szCs w:val="28"/>
          </w:rPr>
          <w:t>Equality Schemes as a Workable Basis for Mainstreaming</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_Toc177135729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4</w:t>
        </w:r>
        <w:r w:rsidRPr="00922534">
          <w:rPr>
            <w:rFonts w:ascii="Arial" w:hAnsi="Arial" w:cs="Arial"/>
            <w:noProof/>
            <w:webHidden/>
            <w:sz w:val="28"/>
            <w:szCs w:val="28"/>
          </w:rPr>
          <w:fldChar w:fldCharType="end"/>
        </w:r>
      </w:hyperlink>
    </w:p>
    <w:p w:rsidR="006D2CFD" w:rsidRPr="00922534" w:rsidRDefault="006D2CFD">
      <w:pPr>
        <w:pStyle w:val="TOC1"/>
        <w:tabs>
          <w:tab w:val="right" w:leader="dot" w:pos="8630"/>
        </w:tabs>
        <w:rPr>
          <w:rFonts w:ascii="Arial" w:hAnsi="Arial" w:cs="Arial"/>
          <w:noProof/>
          <w:sz w:val="28"/>
          <w:szCs w:val="28"/>
        </w:rPr>
      </w:pPr>
      <w:hyperlink w:anchor="_Toc177135730" w:history="1">
        <w:r w:rsidRPr="00922534">
          <w:rPr>
            <w:rStyle w:val="Hyperlink"/>
            <w:rFonts w:ascii="Arial" w:hAnsi="Arial" w:cs="Arial"/>
            <w:noProof/>
            <w:sz w:val="28"/>
            <w:szCs w:val="28"/>
          </w:rPr>
          <w:t>Key Lessons Learnt in Effectively Implementing Equality Schemes</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_Toc177135730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5</w:t>
        </w:r>
        <w:r w:rsidRPr="00922534">
          <w:rPr>
            <w:rFonts w:ascii="Arial" w:hAnsi="Arial" w:cs="Arial"/>
            <w:noProof/>
            <w:webHidden/>
            <w:sz w:val="28"/>
            <w:szCs w:val="28"/>
          </w:rPr>
          <w:fldChar w:fldCharType="end"/>
        </w:r>
      </w:hyperlink>
    </w:p>
    <w:p w:rsidR="006D2CFD" w:rsidRPr="00922534" w:rsidRDefault="006D2CFD">
      <w:pPr>
        <w:pStyle w:val="TOC3"/>
        <w:tabs>
          <w:tab w:val="right" w:leader="dot" w:pos="8630"/>
        </w:tabs>
        <w:rPr>
          <w:rFonts w:cs="Arial"/>
          <w:noProof/>
          <w:sz w:val="28"/>
          <w:szCs w:val="28"/>
          <w:lang w:val="en-US"/>
        </w:rPr>
      </w:pPr>
      <w:hyperlink w:anchor="_Toc177135731" w:history="1">
        <w:r w:rsidRPr="00922534">
          <w:rPr>
            <w:rStyle w:val="Hyperlink"/>
            <w:rFonts w:cs="Arial"/>
            <w:noProof/>
            <w:sz w:val="28"/>
            <w:szCs w:val="28"/>
          </w:rPr>
          <w:t>Leadership</w:t>
        </w:r>
        <w:r w:rsidRPr="00922534">
          <w:rPr>
            <w:rFonts w:cs="Arial"/>
            <w:noProof/>
            <w:webHidden/>
            <w:sz w:val="28"/>
            <w:szCs w:val="28"/>
          </w:rPr>
          <w:tab/>
        </w:r>
        <w:r w:rsidRPr="00922534">
          <w:rPr>
            <w:rFonts w:cs="Arial"/>
            <w:noProof/>
            <w:webHidden/>
            <w:sz w:val="28"/>
            <w:szCs w:val="28"/>
          </w:rPr>
          <w:fldChar w:fldCharType="begin"/>
        </w:r>
        <w:r w:rsidRPr="00922534">
          <w:rPr>
            <w:rFonts w:cs="Arial"/>
            <w:noProof/>
            <w:webHidden/>
            <w:sz w:val="28"/>
            <w:szCs w:val="28"/>
          </w:rPr>
          <w:instrText xml:space="preserve"> PAGEREF _Toc177135731 \h </w:instrText>
        </w:r>
        <w:r w:rsidR="00922534" w:rsidRPr="00922534">
          <w:rPr>
            <w:rFonts w:cs="Arial"/>
            <w:noProof/>
            <w:sz w:val="28"/>
            <w:szCs w:val="28"/>
          </w:rPr>
        </w:r>
        <w:r w:rsidRPr="00922534">
          <w:rPr>
            <w:rFonts w:cs="Arial"/>
            <w:noProof/>
            <w:webHidden/>
            <w:sz w:val="28"/>
            <w:szCs w:val="28"/>
          </w:rPr>
          <w:fldChar w:fldCharType="separate"/>
        </w:r>
        <w:r w:rsidRPr="00922534">
          <w:rPr>
            <w:rFonts w:cs="Arial"/>
            <w:noProof/>
            <w:webHidden/>
            <w:sz w:val="28"/>
            <w:szCs w:val="28"/>
          </w:rPr>
          <w:t>5</w:t>
        </w:r>
        <w:r w:rsidRPr="00922534">
          <w:rPr>
            <w:rFonts w:cs="Arial"/>
            <w:noProof/>
            <w:webHidden/>
            <w:sz w:val="28"/>
            <w:szCs w:val="28"/>
          </w:rPr>
          <w:fldChar w:fldCharType="end"/>
        </w:r>
      </w:hyperlink>
    </w:p>
    <w:p w:rsidR="006D2CFD" w:rsidRPr="00922534" w:rsidRDefault="006D2CFD">
      <w:pPr>
        <w:pStyle w:val="TOC3"/>
        <w:tabs>
          <w:tab w:val="right" w:leader="dot" w:pos="8630"/>
        </w:tabs>
        <w:rPr>
          <w:rFonts w:cs="Arial"/>
          <w:noProof/>
          <w:sz w:val="28"/>
          <w:szCs w:val="28"/>
          <w:lang w:val="en-US"/>
        </w:rPr>
      </w:pPr>
      <w:hyperlink w:anchor="_Toc177135732" w:history="1">
        <w:r w:rsidRPr="00922534">
          <w:rPr>
            <w:rStyle w:val="Hyperlink"/>
            <w:rFonts w:cs="Arial"/>
            <w:noProof/>
            <w:sz w:val="28"/>
            <w:szCs w:val="28"/>
          </w:rPr>
          <w:t>Improving Core Business</w:t>
        </w:r>
        <w:r w:rsidRPr="00922534">
          <w:rPr>
            <w:rFonts w:cs="Arial"/>
            <w:noProof/>
            <w:webHidden/>
            <w:sz w:val="28"/>
            <w:szCs w:val="28"/>
          </w:rPr>
          <w:tab/>
        </w:r>
        <w:r w:rsidRPr="00922534">
          <w:rPr>
            <w:rFonts w:cs="Arial"/>
            <w:noProof/>
            <w:webHidden/>
            <w:sz w:val="28"/>
            <w:szCs w:val="28"/>
          </w:rPr>
          <w:fldChar w:fldCharType="begin"/>
        </w:r>
        <w:r w:rsidRPr="00922534">
          <w:rPr>
            <w:rFonts w:cs="Arial"/>
            <w:noProof/>
            <w:webHidden/>
            <w:sz w:val="28"/>
            <w:szCs w:val="28"/>
          </w:rPr>
          <w:instrText xml:space="preserve"> PAGEREF _Toc177135732 \h </w:instrText>
        </w:r>
        <w:r w:rsidR="00922534" w:rsidRPr="00922534">
          <w:rPr>
            <w:rFonts w:cs="Arial"/>
            <w:noProof/>
            <w:sz w:val="28"/>
            <w:szCs w:val="28"/>
          </w:rPr>
        </w:r>
        <w:r w:rsidRPr="00922534">
          <w:rPr>
            <w:rFonts w:cs="Arial"/>
            <w:noProof/>
            <w:webHidden/>
            <w:sz w:val="28"/>
            <w:szCs w:val="28"/>
          </w:rPr>
          <w:fldChar w:fldCharType="separate"/>
        </w:r>
        <w:r w:rsidRPr="00922534">
          <w:rPr>
            <w:rFonts w:cs="Arial"/>
            <w:noProof/>
            <w:webHidden/>
            <w:sz w:val="28"/>
            <w:szCs w:val="28"/>
          </w:rPr>
          <w:t>7</w:t>
        </w:r>
        <w:r w:rsidRPr="00922534">
          <w:rPr>
            <w:rFonts w:cs="Arial"/>
            <w:noProof/>
            <w:webHidden/>
            <w:sz w:val="28"/>
            <w:szCs w:val="28"/>
          </w:rPr>
          <w:fldChar w:fldCharType="end"/>
        </w:r>
      </w:hyperlink>
    </w:p>
    <w:p w:rsidR="006D2CFD" w:rsidRPr="00922534" w:rsidRDefault="006D2CFD">
      <w:pPr>
        <w:pStyle w:val="TOC3"/>
        <w:tabs>
          <w:tab w:val="right" w:leader="dot" w:pos="8630"/>
        </w:tabs>
        <w:rPr>
          <w:rFonts w:cs="Arial"/>
          <w:noProof/>
          <w:sz w:val="28"/>
          <w:szCs w:val="28"/>
          <w:lang w:val="en-US"/>
        </w:rPr>
      </w:pPr>
      <w:hyperlink w:anchor="_Toc177135733" w:history="1">
        <w:r w:rsidRPr="00922534">
          <w:rPr>
            <w:rStyle w:val="Hyperlink"/>
            <w:rFonts w:cs="Arial"/>
            <w:noProof/>
            <w:sz w:val="28"/>
            <w:szCs w:val="28"/>
          </w:rPr>
          <w:t>Engagement</w:t>
        </w:r>
        <w:r w:rsidRPr="00922534">
          <w:rPr>
            <w:rFonts w:cs="Arial"/>
            <w:noProof/>
            <w:webHidden/>
            <w:sz w:val="28"/>
            <w:szCs w:val="28"/>
          </w:rPr>
          <w:tab/>
        </w:r>
        <w:r w:rsidRPr="00922534">
          <w:rPr>
            <w:rFonts w:cs="Arial"/>
            <w:noProof/>
            <w:webHidden/>
            <w:sz w:val="28"/>
            <w:szCs w:val="28"/>
          </w:rPr>
          <w:fldChar w:fldCharType="begin"/>
        </w:r>
        <w:r w:rsidRPr="00922534">
          <w:rPr>
            <w:rFonts w:cs="Arial"/>
            <w:noProof/>
            <w:webHidden/>
            <w:sz w:val="28"/>
            <w:szCs w:val="28"/>
          </w:rPr>
          <w:instrText xml:space="preserve"> PAGEREF _Toc177135733 \h </w:instrText>
        </w:r>
        <w:r w:rsidR="00922534" w:rsidRPr="00922534">
          <w:rPr>
            <w:rFonts w:cs="Arial"/>
            <w:noProof/>
            <w:sz w:val="28"/>
            <w:szCs w:val="28"/>
          </w:rPr>
        </w:r>
        <w:r w:rsidRPr="00922534">
          <w:rPr>
            <w:rFonts w:cs="Arial"/>
            <w:noProof/>
            <w:webHidden/>
            <w:sz w:val="28"/>
            <w:szCs w:val="28"/>
          </w:rPr>
          <w:fldChar w:fldCharType="separate"/>
        </w:r>
        <w:r w:rsidRPr="00922534">
          <w:rPr>
            <w:rFonts w:cs="Arial"/>
            <w:noProof/>
            <w:webHidden/>
            <w:sz w:val="28"/>
            <w:szCs w:val="28"/>
          </w:rPr>
          <w:t>8</w:t>
        </w:r>
        <w:r w:rsidRPr="00922534">
          <w:rPr>
            <w:rFonts w:cs="Arial"/>
            <w:noProof/>
            <w:webHidden/>
            <w:sz w:val="28"/>
            <w:szCs w:val="28"/>
          </w:rPr>
          <w:fldChar w:fldCharType="end"/>
        </w:r>
      </w:hyperlink>
    </w:p>
    <w:p w:rsidR="006D2CFD" w:rsidRPr="00922534" w:rsidRDefault="006D2CFD">
      <w:pPr>
        <w:pStyle w:val="TOC3"/>
        <w:tabs>
          <w:tab w:val="right" w:leader="dot" w:pos="8630"/>
        </w:tabs>
        <w:rPr>
          <w:rFonts w:cs="Arial"/>
          <w:noProof/>
          <w:sz w:val="28"/>
          <w:szCs w:val="28"/>
          <w:lang w:val="en-US"/>
        </w:rPr>
      </w:pPr>
      <w:hyperlink w:anchor="_Toc177135734" w:history="1">
        <w:r w:rsidRPr="00922534">
          <w:rPr>
            <w:rStyle w:val="Hyperlink"/>
            <w:rFonts w:cs="Arial"/>
            <w:noProof/>
            <w:sz w:val="28"/>
            <w:szCs w:val="28"/>
          </w:rPr>
          <w:t>Coherence</w:t>
        </w:r>
        <w:r w:rsidRPr="00922534">
          <w:rPr>
            <w:rFonts w:cs="Arial"/>
            <w:noProof/>
            <w:webHidden/>
            <w:sz w:val="28"/>
            <w:szCs w:val="28"/>
          </w:rPr>
          <w:tab/>
        </w:r>
        <w:r w:rsidRPr="00922534">
          <w:rPr>
            <w:rFonts w:cs="Arial"/>
            <w:noProof/>
            <w:webHidden/>
            <w:sz w:val="28"/>
            <w:szCs w:val="28"/>
          </w:rPr>
          <w:fldChar w:fldCharType="begin"/>
        </w:r>
        <w:r w:rsidRPr="00922534">
          <w:rPr>
            <w:rFonts w:cs="Arial"/>
            <w:noProof/>
            <w:webHidden/>
            <w:sz w:val="28"/>
            <w:szCs w:val="28"/>
          </w:rPr>
          <w:instrText xml:space="preserve"> PAGEREF _Toc177135734 \h </w:instrText>
        </w:r>
        <w:r w:rsidR="00922534" w:rsidRPr="00922534">
          <w:rPr>
            <w:rFonts w:cs="Arial"/>
            <w:noProof/>
            <w:sz w:val="28"/>
            <w:szCs w:val="28"/>
          </w:rPr>
        </w:r>
        <w:r w:rsidRPr="00922534">
          <w:rPr>
            <w:rFonts w:cs="Arial"/>
            <w:noProof/>
            <w:webHidden/>
            <w:sz w:val="28"/>
            <w:szCs w:val="28"/>
          </w:rPr>
          <w:fldChar w:fldCharType="separate"/>
        </w:r>
        <w:r w:rsidRPr="00922534">
          <w:rPr>
            <w:rFonts w:cs="Arial"/>
            <w:noProof/>
            <w:webHidden/>
            <w:sz w:val="28"/>
            <w:szCs w:val="28"/>
          </w:rPr>
          <w:t>10</w:t>
        </w:r>
        <w:r w:rsidRPr="00922534">
          <w:rPr>
            <w:rFonts w:cs="Arial"/>
            <w:noProof/>
            <w:webHidden/>
            <w:sz w:val="28"/>
            <w:szCs w:val="28"/>
          </w:rPr>
          <w:fldChar w:fldCharType="end"/>
        </w:r>
      </w:hyperlink>
    </w:p>
    <w:p w:rsidR="006D2CFD" w:rsidRPr="00922534" w:rsidRDefault="006D2CFD">
      <w:pPr>
        <w:pStyle w:val="TOC3"/>
        <w:tabs>
          <w:tab w:val="right" w:leader="dot" w:pos="8630"/>
        </w:tabs>
        <w:rPr>
          <w:rFonts w:cs="Arial"/>
          <w:noProof/>
          <w:sz w:val="28"/>
          <w:szCs w:val="28"/>
          <w:lang w:val="en-US"/>
        </w:rPr>
      </w:pPr>
      <w:hyperlink w:anchor="_Toc177135735" w:history="1">
        <w:r w:rsidRPr="00922534">
          <w:rPr>
            <w:rStyle w:val="Hyperlink"/>
            <w:rFonts w:cs="Arial"/>
            <w:noProof/>
            <w:sz w:val="28"/>
            <w:szCs w:val="28"/>
          </w:rPr>
          <w:t>Overall Conclusions</w:t>
        </w:r>
        <w:r w:rsidRPr="00922534">
          <w:rPr>
            <w:rFonts w:cs="Arial"/>
            <w:noProof/>
            <w:webHidden/>
            <w:sz w:val="28"/>
            <w:szCs w:val="28"/>
          </w:rPr>
          <w:tab/>
        </w:r>
        <w:r w:rsidRPr="00922534">
          <w:rPr>
            <w:rFonts w:cs="Arial"/>
            <w:noProof/>
            <w:webHidden/>
            <w:sz w:val="28"/>
            <w:szCs w:val="28"/>
          </w:rPr>
          <w:fldChar w:fldCharType="begin"/>
        </w:r>
        <w:r w:rsidRPr="00922534">
          <w:rPr>
            <w:rFonts w:cs="Arial"/>
            <w:noProof/>
            <w:webHidden/>
            <w:sz w:val="28"/>
            <w:szCs w:val="28"/>
          </w:rPr>
          <w:instrText xml:space="preserve"> PAGEREF _Toc177135735 \h </w:instrText>
        </w:r>
        <w:r w:rsidR="00922534" w:rsidRPr="00922534">
          <w:rPr>
            <w:rFonts w:cs="Arial"/>
            <w:noProof/>
            <w:sz w:val="28"/>
            <w:szCs w:val="28"/>
          </w:rPr>
        </w:r>
        <w:r w:rsidRPr="00922534">
          <w:rPr>
            <w:rFonts w:cs="Arial"/>
            <w:noProof/>
            <w:webHidden/>
            <w:sz w:val="28"/>
            <w:szCs w:val="28"/>
          </w:rPr>
          <w:fldChar w:fldCharType="separate"/>
        </w:r>
        <w:r w:rsidRPr="00922534">
          <w:rPr>
            <w:rFonts w:cs="Arial"/>
            <w:noProof/>
            <w:webHidden/>
            <w:sz w:val="28"/>
            <w:szCs w:val="28"/>
          </w:rPr>
          <w:t>11</w:t>
        </w:r>
        <w:r w:rsidRPr="00922534">
          <w:rPr>
            <w:rFonts w:cs="Arial"/>
            <w:noProof/>
            <w:webHidden/>
            <w:sz w:val="28"/>
            <w:szCs w:val="28"/>
          </w:rPr>
          <w:fldChar w:fldCharType="end"/>
        </w:r>
      </w:hyperlink>
    </w:p>
    <w:p w:rsidR="006D2CFD" w:rsidRPr="00922534" w:rsidRDefault="006D2CFD">
      <w:pPr>
        <w:pStyle w:val="TOC1"/>
        <w:tabs>
          <w:tab w:val="right" w:leader="dot" w:pos="8630"/>
        </w:tabs>
        <w:rPr>
          <w:rFonts w:ascii="Arial" w:hAnsi="Arial" w:cs="Arial"/>
          <w:noProof/>
          <w:sz w:val="28"/>
          <w:szCs w:val="28"/>
        </w:rPr>
      </w:pPr>
      <w:hyperlink w:anchor="_Toc177135736" w:history="1">
        <w:r w:rsidRPr="00922534">
          <w:rPr>
            <w:rStyle w:val="Hyperlink"/>
            <w:rFonts w:ascii="Arial" w:hAnsi="Arial" w:cs="Arial"/>
            <w:noProof/>
            <w:sz w:val="28"/>
            <w:szCs w:val="28"/>
          </w:rPr>
          <w:t>What More can be Done to Achieve Outcomes for Individuals</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_Toc177135736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13</w:t>
        </w:r>
        <w:r w:rsidRPr="00922534">
          <w:rPr>
            <w:rFonts w:ascii="Arial" w:hAnsi="Arial" w:cs="Arial"/>
            <w:noProof/>
            <w:webHidden/>
            <w:sz w:val="28"/>
            <w:szCs w:val="28"/>
          </w:rPr>
          <w:fldChar w:fldCharType="end"/>
        </w:r>
      </w:hyperlink>
    </w:p>
    <w:p w:rsidR="006D2CFD" w:rsidRPr="00922534" w:rsidRDefault="006D2CFD">
      <w:pPr>
        <w:pStyle w:val="TOC2"/>
        <w:rPr>
          <w:rFonts w:ascii="Arial" w:hAnsi="Arial" w:cs="Arial"/>
          <w:noProof/>
          <w:sz w:val="28"/>
          <w:szCs w:val="28"/>
        </w:rPr>
      </w:pPr>
      <w:hyperlink w:anchor="_Toc177135737" w:history="1">
        <w:r w:rsidRPr="00922534">
          <w:rPr>
            <w:rStyle w:val="Hyperlink"/>
            <w:rFonts w:ascii="Arial" w:hAnsi="Arial" w:cs="Arial"/>
            <w:noProof/>
            <w:sz w:val="28"/>
            <w:szCs w:val="28"/>
          </w:rPr>
          <w:t>Appendix 1:Schedule for Submission of Review Reports by Public Authorities with Approved Schemes</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_Toc177135737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14</w:t>
        </w:r>
        <w:r w:rsidRPr="00922534">
          <w:rPr>
            <w:rFonts w:ascii="Arial" w:hAnsi="Arial" w:cs="Arial"/>
            <w:noProof/>
            <w:webHidden/>
            <w:sz w:val="28"/>
            <w:szCs w:val="28"/>
          </w:rPr>
          <w:fldChar w:fldCharType="end"/>
        </w:r>
      </w:hyperlink>
    </w:p>
    <w:p w:rsidR="006D2CFD" w:rsidRPr="00922534" w:rsidRDefault="006D2CFD">
      <w:pPr>
        <w:pStyle w:val="TOC2"/>
        <w:rPr>
          <w:rFonts w:ascii="Arial" w:hAnsi="Arial" w:cs="Arial"/>
          <w:noProof/>
          <w:sz w:val="28"/>
          <w:szCs w:val="28"/>
        </w:rPr>
      </w:pPr>
      <w:hyperlink w:anchor="_Toc177135738" w:history="1">
        <w:r w:rsidRPr="00922534">
          <w:rPr>
            <w:rStyle w:val="Hyperlink"/>
            <w:rFonts w:ascii="Arial" w:hAnsi="Arial" w:cs="Arial"/>
            <w:noProof/>
            <w:sz w:val="28"/>
            <w:szCs w:val="28"/>
          </w:rPr>
          <w:t>Appendix 2: Five Year Review Reporting Template</w:t>
        </w:r>
        <w:r w:rsidRPr="00922534">
          <w:rPr>
            <w:rFonts w:ascii="Arial" w:hAnsi="Arial" w:cs="Arial"/>
            <w:noProof/>
            <w:webHidden/>
            <w:sz w:val="28"/>
            <w:szCs w:val="28"/>
          </w:rPr>
          <w:tab/>
        </w:r>
        <w:r w:rsidRPr="00922534">
          <w:rPr>
            <w:rFonts w:ascii="Arial" w:hAnsi="Arial" w:cs="Arial"/>
            <w:noProof/>
            <w:webHidden/>
            <w:sz w:val="28"/>
            <w:szCs w:val="28"/>
          </w:rPr>
          <w:fldChar w:fldCharType="begin"/>
        </w:r>
        <w:r w:rsidRPr="00922534">
          <w:rPr>
            <w:rFonts w:ascii="Arial" w:hAnsi="Arial" w:cs="Arial"/>
            <w:noProof/>
            <w:webHidden/>
            <w:sz w:val="28"/>
            <w:szCs w:val="28"/>
          </w:rPr>
          <w:instrText xml:space="preserve"> PAGEREF _Toc177135738 \h </w:instrText>
        </w:r>
        <w:r w:rsidR="00922534" w:rsidRPr="00922534">
          <w:rPr>
            <w:rFonts w:ascii="Arial" w:hAnsi="Arial" w:cs="Arial"/>
            <w:noProof/>
            <w:sz w:val="28"/>
            <w:szCs w:val="28"/>
          </w:rPr>
        </w:r>
        <w:r w:rsidRPr="00922534">
          <w:rPr>
            <w:rFonts w:ascii="Arial" w:hAnsi="Arial" w:cs="Arial"/>
            <w:noProof/>
            <w:webHidden/>
            <w:sz w:val="28"/>
            <w:szCs w:val="28"/>
          </w:rPr>
          <w:fldChar w:fldCharType="separate"/>
        </w:r>
        <w:r w:rsidRPr="00922534">
          <w:rPr>
            <w:rFonts w:ascii="Arial" w:hAnsi="Arial" w:cs="Arial"/>
            <w:noProof/>
            <w:webHidden/>
            <w:sz w:val="28"/>
            <w:szCs w:val="28"/>
          </w:rPr>
          <w:t>19</w:t>
        </w:r>
        <w:r w:rsidRPr="00922534">
          <w:rPr>
            <w:rFonts w:ascii="Arial" w:hAnsi="Arial" w:cs="Arial"/>
            <w:noProof/>
            <w:webHidden/>
            <w:sz w:val="28"/>
            <w:szCs w:val="28"/>
          </w:rPr>
          <w:fldChar w:fldCharType="end"/>
        </w:r>
      </w:hyperlink>
    </w:p>
    <w:p w:rsidR="00131024" w:rsidRPr="00535EE4" w:rsidRDefault="00131024">
      <w:pPr>
        <w:rPr>
          <w:rFonts w:cs="Arial"/>
          <w:sz w:val="28"/>
          <w:szCs w:val="28"/>
        </w:rPr>
      </w:pPr>
      <w:r w:rsidRPr="00922534">
        <w:rPr>
          <w:rFonts w:cs="Arial"/>
          <w:sz w:val="28"/>
          <w:szCs w:val="28"/>
        </w:rPr>
        <w:fldChar w:fldCharType="end"/>
      </w:r>
    </w:p>
    <w:p w:rsidR="00131024" w:rsidRPr="00535EE4" w:rsidRDefault="00131024">
      <w:pPr>
        <w:rPr>
          <w:rFonts w:cs="Arial"/>
          <w:b/>
          <w:sz w:val="28"/>
          <w:szCs w:val="28"/>
        </w:rPr>
      </w:pPr>
    </w:p>
    <w:p w:rsidR="00131024" w:rsidRPr="00535EE4" w:rsidRDefault="00131024">
      <w:pPr>
        <w:rPr>
          <w:rFonts w:cs="Arial"/>
          <w:b/>
          <w:sz w:val="28"/>
          <w:szCs w:val="28"/>
        </w:rPr>
      </w:pPr>
    </w:p>
    <w:p w:rsidR="00131024" w:rsidRPr="00535EE4" w:rsidRDefault="00131024">
      <w:pPr>
        <w:rPr>
          <w:rFonts w:cs="Arial"/>
          <w:b/>
          <w:sz w:val="28"/>
          <w:szCs w:val="28"/>
        </w:rPr>
      </w:pPr>
    </w:p>
    <w:p w:rsidR="00131024" w:rsidRPr="00535EE4" w:rsidRDefault="00131024">
      <w:pPr>
        <w:rPr>
          <w:rFonts w:cs="Arial"/>
          <w:b/>
          <w:sz w:val="28"/>
          <w:szCs w:val="28"/>
        </w:rPr>
      </w:pPr>
    </w:p>
    <w:p w:rsidR="00131024" w:rsidRDefault="0013102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535EE4" w:rsidRDefault="00535EE4">
      <w:pPr>
        <w:rPr>
          <w:b/>
          <w:sz w:val="28"/>
          <w:szCs w:val="28"/>
        </w:rPr>
      </w:pPr>
    </w:p>
    <w:p w:rsidR="00131024" w:rsidRDefault="00131024">
      <w:pPr>
        <w:rPr>
          <w:b/>
          <w:sz w:val="28"/>
          <w:szCs w:val="28"/>
        </w:rPr>
      </w:pPr>
    </w:p>
    <w:p w:rsidR="004D24E8" w:rsidRDefault="004D24E8">
      <w:pPr>
        <w:pStyle w:val="Heading1"/>
        <w:spacing w:before="120" w:after="0"/>
        <w:jc w:val="both"/>
        <w:sectPr w:rsidR="004D24E8" w:rsidSect="006D2CFD">
          <w:footerReference w:type="even" r:id="rId8"/>
          <w:footerReference w:type="default" r:id="rId9"/>
          <w:pgSz w:w="12240" w:h="15840"/>
          <w:pgMar w:top="1440" w:right="1800" w:bottom="1440" w:left="1800" w:header="708" w:footer="708" w:gutter="0"/>
          <w:cols w:space="708"/>
          <w:docGrid w:linePitch="360"/>
        </w:sectPr>
      </w:pPr>
    </w:p>
    <w:p w:rsidR="00131024" w:rsidRDefault="00131024">
      <w:pPr>
        <w:pStyle w:val="Heading1"/>
        <w:spacing w:before="120" w:after="0"/>
        <w:jc w:val="both"/>
      </w:pPr>
      <w:bookmarkStart w:id="0" w:name="_Toc177135727"/>
      <w:r>
        <w:lastRenderedPageBreak/>
        <w:t>Executive Summary</w:t>
      </w:r>
      <w:bookmarkEnd w:id="0"/>
      <w:r>
        <w:t xml:space="preserve"> </w:t>
      </w:r>
    </w:p>
    <w:p w:rsidR="00131024" w:rsidRPr="001C26B4" w:rsidRDefault="00131024">
      <w:pPr>
        <w:rPr>
          <w:b/>
          <w:sz w:val="16"/>
          <w:szCs w:val="16"/>
        </w:rPr>
      </w:pPr>
    </w:p>
    <w:p w:rsidR="00131024" w:rsidRDefault="00131024">
      <w:pPr>
        <w:rPr>
          <w:sz w:val="28"/>
          <w:szCs w:val="28"/>
        </w:rPr>
      </w:pPr>
      <w:r w:rsidRPr="00052C3F">
        <w:rPr>
          <w:sz w:val="28"/>
          <w:szCs w:val="28"/>
        </w:rPr>
        <w:t xml:space="preserve">This </w:t>
      </w:r>
      <w:r>
        <w:rPr>
          <w:sz w:val="28"/>
          <w:szCs w:val="28"/>
        </w:rPr>
        <w:t xml:space="preserve">report </w:t>
      </w:r>
      <w:r w:rsidRPr="00052C3F">
        <w:rPr>
          <w:sz w:val="28"/>
          <w:szCs w:val="28"/>
        </w:rPr>
        <w:t xml:space="preserve">sets out a number of key themes </w:t>
      </w:r>
      <w:r>
        <w:rPr>
          <w:sz w:val="28"/>
          <w:szCs w:val="28"/>
        </w:rPr>
        <w:t xml:space="preserve">and conclusions </w:t>
      </w:r>
      <w:r w:rsidRPr="00052C3F">
        <w:rPr>
          <w:sz w:val="28"/>
          <w:szCs w:val="28"/>
        </w:rPr>
        <w:t>emerging from an analysis Five Year Review reports received from public authorities</w:t>
      </w:r>
      <w:r>
        <w:rPr>
          <w:sz w:val="28"/>
          <w:szCs w:val="28"/>
        </w:rPr>
        <w:t xml:space="preserve"> up to July 2007.  </w:t>
      </w:r>
      <w:r w:rsidR="004D24E8">
        <w:rPr>
          <w:sz w:val="28"/>
          <w:szCs w:val="28"/>
        </w:rPr>
        <w:t>The schedule of submission of five year review r</w:t>
      </w:r>
      <w:r>
        <w:rPr>
          <w:sz w:val="28"/>
          <w:szCs w:val="28"/>
        </w:rPr>
        <w:t>eport</w:t>
      </w:r>
      <w:r w:rsidR="004D24E8">
        <w:rPr>
          <w:sz w:val="28"/>
          <w:szCs w:val="28"/>
        </w:rPr>
        <w:t>ing is</w:t>
      </w:r>
      <w:r>
        <w:rPr>
          <w:sz w:val="28"/>
          <w:szCs w:val="28"/>
        </w:rPr>
        <w:t xml:space="preserve"> included in the analysis</w:t>
      </w:r>
      <w:r w:rsidR="004D24E8">
        <w:rPr>
          <w:sz w:val="28"/>
          <w:szCs w:val="28"/>
        </w:rPr>
        <w:t xml:space="preserve"> set out in </w:t>
      </w:r>
      <w:r>
        <w:rPr>
          <w:sz w:val="28"/>
          <w:szCs w:val="28"/>
        </w:rPr>
        <w:t>Appendix 1</w:t>
      </w:r>
      <w:r w:rsidRPr="00052C3F">
        <w:rPr>
          <w:sz w:val="28"/>
          <w:szCs w:val="28"/>
        </w:rPr>
        <w:t xml:space="preserve">.  </w:t>
      </w:r>
      <w:r>
        <w:rPr>
          <w:sz w:val="28"/>
          <w:szCs w:val="28"/>
        </w:rPr>
        <w:t>T</w:t>
      </w:r>
      <w:r w:rsidRPr="00052C3F">
        <w:rPr>
          <w:sz w:val="28"/>
          <w:szCs w:val="28"/>
        </w:rPr>
        <w:t xml:space="preserve">his analysis </w:t>
      </w:r>
      <w:r>
        <w:rPr>
          <w:sz w:val="28"/>
          <w:szCs w:val="28"/>
        </w:rPr>
        <w:t xml:space="preserve">has </w:t>
      </w:r>
      <w:r w:rsidRPr="00052C3F">
        <w:rPr>
          <w:sz w:val="28"/>
          <w:szCs w:val="28"/>
        </w:rPr>
        <w:t>contribute</w:t>
      </w:r>
      <w:r>
        <w:rPr>
          <w:sz w:val="28"/>
          <w:szCs w:val="28"/>
        </w:rPr>
        <w:t>d</w:t>
      </w:r>
      <w:r w:rsidRPr="00052C3F">
        <w:rPr>
          <w:sz w:val="28"/>
          <w:szCs w:val="28"/>
        </w:rPr>
        <w:t xml:space="preserve"> to the Commission’s consideration of the effectiveness of Section 75.</w:t>
      </w:r>
      <w:r>
        <w:rPr>
          <w:rStyle w:val="FootnoteReference"/>
          <w:sz w:val="28"/>
          <w:szCs w:val="28"/>
        </w:rPr>
        <w:footnoteReference w:id="1"/>
      </w:r>
      <w:r w:rsidRPr="00052C3F">
        <w:rPr>
          <w:sz w:val="28"/>
          <w:szCs w:val="28"/>
        </w:rPr>
        <w:t xml:space="preserve">  </w:t>
      </w:r>
    </w:p>
    <w:p w:rsidR="00131024" w:rsidRPr="004F24B6" w:rsidRDefault="00131024">
      <w:pPr>
        <w:rPr>
          <w:sz w:val="16"/>
          <w:szCs w:val="16"/>
        </w:rPr>
      </w:pPr>
    </w:p>
    <w:p w:rsidR="00131024" w:rsidRPr="00DA3C01" w:rsidRDefault="00131024">
      <w:pPr>
        <w:rPr>
          <w:sz w:val="28"/>
          <w:szCs w:val="28"/>
        </w:rPr>
      </w:pPr>
      <w:r w:rsidRPr="00052C3F">
        <w:rPr>
          <w:sz w:val="28"/>
          <w:szCs w:val="28"/>
        </w:rPr>
        <w:t>The overall picture is one of sustained progress in scheme implementation for the majority of public authorities and evidence of some effectiveness in meeting the Section 75 duties.  The vast majority of public authorities recognise that the development of equality schemes has provided them with a useful framework</w:t>
      </w:r>
      <w:r>
        <w:rPr>
          <w:sz w:val="28"/>
          <w:szCs w:val="28"/>
        </w:rPr>
        <w:t xml:space="preserve"> for implementation of Section 75</w:t>
      </w:r>
      <w:r w:rsidRPr="00052C3F">
        <w:rPr>
          <w:sz w:val="28"/>
          <w:szCs w:val="28"/>
        </w:rPr>
        <w:t xml:space="preserve">.  </w:t>
      </w:r>
      <w:r>
        <w:rPr>
          <w:sz w:val="28"/>
          <w:szCs w:val="28"/>
        </w:rPr>
        <w:t xml:space="preserve">Department of Finance and Personnel noted its </w:t>
      </w:r>
      <w:r w:rsidRPr="00660B57">
        <w:rPr>
          <w:sz w:val="28"/>
          <w:szCs w:val="28"/>
        </w:rPr>
        <w:t>"</w:t>
      </w:r>
      <w:r w:rsidRPr="00660B57">
        <w:rPr>
          <w:i/>
          <w:sz w:val="28"/>
          <w:szCs w:val="28"/>
        </w:rPr>
        <w:t xml:space="preserve">…scheme proved </w:t>
      </w:r>
      <w:r>
        <w:rPr>
          <w:i/>
          <w:sz w:val="28"/>
          <w:szCs w:val="28"/>
        </w:rPr>
        <w:t xml:space="preserve">an </w:t>
      </w:r>
      <w:r w:rsidRPr="00660B57">
        <w:rPr>
          <w:i/>
          <w:sz w:val="28"/>
          <w:szCs w:val="28"/>
        </w:rPr>
        <w:t>effective vehicle for mainstreaming equality</w:t>
      </w:r>
      <w:r w:rsidRPr="00660B57">
        <w:rPr>
          <w:sz w:val="28"/>
          <w:szCs w:val="28"/>
        </w:rPr>
        <w:t>"</w:t>
      </w:r>
      <w:r>
        <w:rPr>
          <w:sz w:val="28"/>
          <w:szCs w:val="28"/>
        </w:rPr>
        <w:t>.  However, some public authorities proposed</w:t>
      </w:r>
      <w:r w:rsidRPr="00DA3C01">
        <w:rPr>
          <w:sz w:val="28"/>
          <w:szCs w:val="28"/>
        </w:rPr>
        <w:t xml:space="preserve"> </w:t>
      </w:r>
      <w:r>
        <w:rPr>
          <w:sz w:val="28"/>
          <w:szCs w:val="28"/>
        </w:rPr>
        <w:t xml:space="preserve">that </w:t>
      </w:r>
      <w:r w:rsidRPr="00DA3C01">
        <w:rPr>
          <w:sz w:val="28"/>
          <w:szCs w:val="28"/>
        </w:rPr>
        <w:t>review</w:t>
      </w:r>
      <w:r>
        <w:rPr>
          <w:sz w:val="28"/>
          <w:szCs w:val="28"/>
        </w:rPr>
        <w:t>s</w:t>
      </w:r>
      <w:r w:rsidRPr="00DA3C01">
        <w:rPr>
          <w:sz w:val="28"/>
          <w:szCs w:val="28"/>
        </w:rPr>
        <w:t xml:space="preserve"> should take place every two to three years to learn lessons and update schemes as necessary. </w:t>
      </w:r>
    </w:p>
    <w:p w:rsidR="00131024" w:rsidRDefault="00131024">
      <w:pPr>
        <w:rPr>
          <w:sz w:val="16"/>
          <w:szCs w:val="16"/>
        </w:rPr>
      </w:pPr>
    </w:p>
    <w:p w:rsidR="00131024" w:rsidRDefault="00131024">
      <w:pPr>
        <w:rPr>
          <w:sz w:val="28"/>
          <w:szCs w:val="28"/>
        </w:rPr>
      </w:pPr>
      <w:r>
        <w:rPr>
          <w:sz w:val="28"/>
          <w:szCs w:val="28"/>
        </w:rPr>
        <w:t xml:space="preserve">The key lessons identified by public authorities from their experience of implementation of the legislation over the past five years have been arranged below in terms of Leadership, Improving Core Business, Coherence and Engagement. </w:t>
      </w:r>
    </w:p>
    <w:p w:rsidR="00131024" w:rsidRPr="004F24B6" w:rsidRDefault="00131024">
      <w:pPr>
        <w:rPr>
          <w:sz w:val="16"/>
          <w:szCs w:val="16"/>
        </w:rPr>
      </w:pPr>
    </w:p>
    <w:p w:rsidR="00131024" w:rsidRPr="00E15622" w:rsidRDefault="00131024">
      <w:pPr>
        <w:rPr>
          <w:sz w:val="28"/>
          <w:szCs w:val="28"/>
          <w:u w:val="single"/>
        </w:rPr>
      </w:pPr>
      <w:r w:rsidRPr="00E15622">
        <w:rPr>
          <w:sz w:val="28"/>
          <w:szCs w:val="28"/>
          <w:u w:val="single"/>
        </w:rPr>
        <w:t xml:space="preserve">Leadership </w:t>
      </w:r>
    </w:p>
    <w:p w:rsidR="00131024" w:rsidRDefault="00131024">
      <w:pPr>
        <w:rPr>
          <w:sz w:val="28"/>
          <w:szCs w:val="28"/>
        </w:rPr>
      </w:pPr>
      <w:r w:rsidRPr="00052C3F">
        <w:rPr>
          <w:sz w:val="28"/>
          <w:szCs w:val="28"/>
        </w:rPr>
        <w:t>There are a number of public authorities whose effectiveness in meeting the duties has been considerable. This has been most apparent in public authorities where there has been top-level leadership</w:t>
      </w:r>
      <w:r>
        <w:rPr>
          <w:sz w:val="28"/>
          <w:szCs w:val="28"/>
        </w:rPr>
        <w:t xml:space="preserve"> in driving compliance with the duties. For many non-departmental public bodies, the commitment of parent departments to Section 75 is seen as relevant to their ability to make fundamental policy changes to deliver outcomes.</w:t>
      </w:r>
    </w:p>
    <w:p w:rsidR="00131024" w:rsidRPr="001C26B4" w:rsidRDefault="00131024">
      <w:pPr>
        <w:rPr>
          <w:bCs/>
          <w:sz w:val="12"/>
          <w:szCs w:val="12"/>
        </w:rPr>
      </w:pPr>
    </w:p>
    <w:p w:rsidR="00131024" w:rsidRPr="00E15622" w:rsidRDefault="00131024">
      <w:pPr>
        <w:rPr>
          <w:sz w:val="28"/>
          <w:szCs w:val="28"/>
          <w:u w:val="single"/>
        </w:rPr>
      </w:pPr>
      <w:r w:rsidRPr="00E15622">
        <w:rPr>
          <w:sz w:val="28"/>
          <w:szCs w:val="28"/>
          <w:u w:val="single"/>
        </w:rPr>
        <w:t xml:space="preserve">Improving Core Business </w:t>
      </w:r>
    </w:p>
    <w:p w:rsidR="00131024" w:rsidRPr="00052C3F" w:rsidRDefault="00131024">
      <w:pPr>
        <w:rPr>
          <w:sz w:val="28"/>
          <w:szCs w:val="28"/>
        </w:rPr>
      </w:pPr>
      <w:r>
        <w:rPr>
          <w:sz w:val="28"/>
          <w:szCs w:val="28"/>
        </w:rPr>
        <w:t>Various reports referred</w:t>
      </w:r>
      <w:r w:rsidRPr="00052C3F">
        <w:rPr>
          <w:sz w:val="28"/>
          <w:szCs w:val="28"/>
        </w:rPr>
        <w:t xml:space="preserve"> to the cultural as well as structural change</w:t>
      </w:r>
      <w:r>
        <w:rPr>
          <w:sz w:val="28"/>
          <w:szCs w:val="28"/>
        </w:rPr>
        <w:t>s</w:t>
      </w:r>
      <w:r w:rsidRPr="00052C3F">
        <w:rPr>
          <w:sz w:val="28"/>
          <w:szCs w:val="28"/>
        </w:rPr>
        <w:t xml:space="preserve"> necessary for effective implementation of the duties. </w:t>
      </w:r>
      <w:r>
        <w:rPr>
          <w:sz w:val="28"/>
          <w:szCs w:val="28"/>
        </w:rPr>
        <w:t>Issues with regard to t</w:t>
      </w:r>
      <w:r w:rsidRPr="00052C3F">
        <w:rPr>
          <w:sz w:val="28"/>
          <w:szCs w:val="28"/>
        </w:rPr>
        <w:t xml:space="preserve">raining, good communication and increased partnership working have led to equality thinking being </w:t>
      </w:r>
      <w:r>
        <w:rPr>
          <w:sz w:val="28"/>
          <w:szCs w:val="28"/>
        </w:rPr>
        <w:t xml:space="preserve">more </w:t>
      </w:r>
      <w:r w:rsidRPr="00052C3F">
        <w:rPr>
          <w:sz w:val="28"/>
          <w:szCs w:val="28"/>
        </w:rPr>
        <w:t xml:space="preserve">commonplace. While this is encouraging, some </w:t>
      </w:r>
      <w:r>
        <w:rPr>
          <w:sz w:val="28"/>
          <w:szCs w:val="28"/>
        </w:rPr>
        <w:t xml:space="preserve">five year review </w:t>
      </w:r>
      <w:r w:rsidRPr="00052C3F">
        <w:rPr>
          <w:sz w:val="28"/>
          <w:szCs w:val="28"/>
        </w:rPr>
        <w:t xml:space="preserve">reports </w:t>
      </w:r>
      <w:r>
        <w:rPr>
          <w:sz w:val="28"/>
          <w:szCs w:val="28"/>
        </w:rPr>
        <w:t xml:space="preserve">indicate that </w:t>
      </w:r>
      <w:r>
        <w:rPr>
          <w:sz w:val="28"/>
          <w:szCs w:val="28"/>
        </w:rPr>
        <w:lastRenderedPageBreak/>
        <w:t xml:space="preserve">public authorities </w:t>
      </w:r>
      <w:r w:rsidRPr="00052C3F">
        <w:rPr>
          <w:sz w:val="28"/>
          <w:szCs w:val="28"/>
        </w:rPr>
        <w:t xml:space="preserve">have </w:t>
      </w:r>
      <w:r>
        <w:rPr>
          <w:sz w:val="28"/>
          <w:szCs w:val="28"/>
        </w:rPr>
        <w:t xml:space="preserve">on occasions </w:t>
      </w:r>
      <w:r w:rsidRPr="00052C3F">
        <w:rPr>
          <w:sz w:val="28"/>
          <w:szCs w:val="28"/>
        </w:rPr>
        <w:t xml:space="preserve">confused the setting of equality </w:t>
      </w:r>
      <w:r>
        <w:rPr>
          <w:sz w:val="28"/>
          <w:szCs w:val="28"/>
        </w:rPr>
        <w:t xml:space="preserve">scheme related </w:t>
      </w:r>
      <w:r w:rsidRPr="00052C3F">
        <w:rPr>
          <w:sz w:val="28"/>
          <w:szCs w:val="28"/>
        </w:rPr>
        <w:t xml:space="preserve">objectives with compliance with the legislation.  </w:t>
      </w:r>
    </w:p>
    <w:p w:rsidR="00131024" w:rsidRPr="00BD1A9B" w:rsidRDefault="00131024">
      <w:pPr>
        <w:rPr>
          <w:sz w:val="16"/>
          <w:szCs w:val="16"/>
          <w:u w:val="single"/>
        </w:rPr>
      </w:pPr>
    </w:p>
    <w:p w:rsidR="00131024" w:rsidRDefault="00131024">
      <w:pPr>
        <w:rPr>
          <w:sz w:val="28"/>
          <w:szCs w:val="28"/>
        </w:rPr>
      </w:pPr>
      <w:r w:rsidRPr="00E15622">
        <w:rPr>
          <w:sz w:val="28"/>
          <w:szCs w:val="28"/>
          <w:u w:val="single"/>
        </w:rPr>
        <w:t>Engagement</w:t>
      </w:r>
    </w:p>
    <w:p w:rsidR="00131024" w:rsidRDefault="00131024">
      <w:pPr>
        <w:rPr>
          <w:sz w:val="28"/>
          <w:szCs w:val="28"/>
        </w:rPr>
      </w:pPr>
      <w:r w:rsidRPr="00052C3F">
        <w:rPr>
          <w:sz w:val="28"/>
          <w:szCs w:val="28"/>
        </w:rPr>
        <w:t>The vast majority of public authorities cited greater engagement or consultation with those directly affected by policies as one of the key success</w:t>
      </w:r>
      <w:r>
        <w:rPr>
          <w:sz w:val="28"/>
          <w:szCs w:val="28"/>
        </w:rPr>
        <w:t>es</w:t>
      </w:r>
      <w:r w:rsidRPr="00052C3F">
        <w:rPr>
          <w:sz w:val="28"/>
          <w:szCs w:val="28"/>
        </w:rPr>
        <w:t xml:space="preserve"> </w:t>
      </w:r>
      <w:r>
        <w:rPr>
          <w:sz w:val="28"/>
          <w:szCs w:val="28"/>
        </w:rPr>
        <w:t xml:space="preserve">arising from </w:t>
      </w:r>
      <w:r w:rsidRPr="00052C3F">
        <w:rPr>
          <w:sz w:val="28"/>
          <w:szCs w:val="28"/>
        </w:rPr>
        <w:t>Section 75.  The Department of Health</w:t>
      </w:r>
      <w:r w:rsidR="004A0EEE">
        <w:rPr>
          <w:sz w:val="28"/>
          <w:szCs w:val="28"/>
        </w:rPr>
        <w:t>, Social Services and Public Safety</w:t>
      </w:r>
      <w:r w:rsidRPr="00052C3F">
        <w:rPr>
          <w:sz w:val="28"/>
          <w:szCs w:val="28"/>
        </w:rPr>
        <w:t xml:space="preserve"> described it as ensuring that ‘</w:t>
      </w:r>
      <w:r w:rsidRPr="00B7316B">
        <w:rPr>
          <w:i/>
          <w:sz w:val="28"/>
          <w:szCs w:val="28"/>
        </w:rPr>
        <w:t>government can no longer take key policy decisions without first having conversations with people who will be affected by those decisions</w:t>
      </w:r>
      <w:r w:rsidRPr="00052C3F">
        <w:rPr>
          <w:sz w:val="28"/>
          <w:szCs w:val="28"/>
        </w:rPr>
        <w:t xml:space="preserve">.’ </w:t>
      </w:r>
      <w:r>
        <w:rPr>
          <w:sz w:val="28"/>
          <w:szCs w:val="28"/>
        </w:rPr>
        <w:t xml:space="preserve"> </w:t>
      </w:r>
      <w:r w:rsidRPr="00052C3F">
        <w:rPr>
          <w:sz w:val="28"/>
          <w:szCs w:val="28"/>
        </w:rPr>
        <w:t xml:space="preserve">However, the reports also highlighted some of the challenges faced by public authorities in meeting their duties regarding consultation.  </w:t>
      </w:r>
    </w:p>
    <w:p w:rsidR="00131024" w:rsidRPr="004F24B6" w:rsidRDefault="00131024">
      <w:pPr>
        <w:rPr>
          <w:sz w:val="16"/>
          <w:szCs w:val="16"/>
        </w:rPr>
      </w:pPr>
    </w:p>
    <w:p w:rsidR="00131024" w:rsidRDefault="00131024">
      <w:pPr>
        <w:rPr>
          <w:sz w:val="28"/>
          <w:szCs w:val="28"/>
        </w:rPr>
      </w:pPr>
      <w:r w:rsidRPr="00E15622">
        <w:rPr>
          <w:sz w:val="28"/>
          <w:szCs w:val="28"/>
          <w:u w:val="single"/>
        </w:rPr>
        <w:t>Coherence</w:t>
      </w:r>
    </w:p>
    <w:p w:rsidR="00131024" w:rsidRDefault="00131024">
      <w:pPr>
        <w:rPr>
          <w:sz w:val="28"/>
          <w:szCs w:val="28"/>
        </w:rPr>
      </w:pPr>
      <w:r>
        <w:rPr>
          <w:sz w:val="28"/>
          <w:szCs w:val="28"/>
        </w:rPr>
        <w:t xml:space="preserve">Reports highlighted various arrangements and variance in practices within public bodies to support equality scheme implementation. While Section 75 applies to public authorities in </w:t>
      </w:r>
      <w:r w:rsidR="004A0EEE">
        <w:rPr>
          <w:sz w:val="28"/>
          <w:szCs w:val="28"/>
        </w:rPr>
        <w:t xml:space="preserve">a uniform </w:t>
      </w:r>
      <w:r>
        <w:rPr>
          <w:sz w:val="28"/>
          <w:szCs w:val="28"/>
        </w:rPr>
        <w:t xml:space="preserve">way, authorities are applying it inconsistently. Within some sectors, strategic arrangements are in place to facilitate policy development and networking.  </w:t>
      </w:r>
      <w:r w:rsidRPr="00052C3F">
        <w:rPr>
          <w:sz w:val="28"/>
          <w:szCs w:val="28"/>
        </w:rPr>
        <w:t xml:space="preserve">Facilitation of shared learning and economies of scale derived from a partnership approach </w:t>
      </w:r>
      <w:r>
        <w:rPr>
          <w:sz w:val="28"/>
          <w:szCs w:val="28"/>
        </w:rPr>
        <w:t xml:space="preserve">were also seen to </w:t>
      </w:r>
      <w:r w:rsidRPr="00052C3F">
        <w:rPr>
          <w:sz w:val="28"/>
          <w:szCs w:val="28"/>
        </w:rPr>
        <w:t xml:space="preserve">reduce the burden of consultation on the voluntary and community sector. </w:t>
      </w:r>
    </w:p>
    <w:p w:rsidR="00131024" w:rsidRPr="0075387A" w:rsidRDefault="00131024">
      <w:pPr>
        <w:rPr>
          <w:sz w:val="12"/>
          <w:szCs w:val="12"/>
        </w:rPr>
      </w:pPr>
    </w:p>
    <w:p w:rsidR="00131024" w:rsidRDefault="00131024">
      <w:pPr>
        <w:rPr>
          <w:rFonts w:cs="Arial"/>
          <w:sz w:val="28"/>
          <w:szCs w:val="28"/>
        </w:rPr>
      </w:pPr>
      <w:r>
        <w:rPr>
          <w:sz w:val="28"/>
        </w:rPr>
        <w:t xml:space="preserve">Clearly those authorities that have been more </w:t>
      </w:r>
      <w:r w:rsidRPr="00732AF5">
        <w:rPr>
          <w:rFonts w:cs="Arial"/>
          <w:sz w:val="28"/>
          <w:szCs w:val="28"/>
        </w:rPr>
        <w:t xml:space="preserve">effective </w:t>
      </w:r>
      <w:r>
        <w:rPr>
          <w:rFonts w:cs="Arial"/>
          <w:sz w:val="28"/>
          <w:szCs w:val="28"/>
        </w:rPr>
        <w:t xml:space="preserve">in </w:t>
      </w:r>
      <w:r w:rsidRPr="00732AF5">
        <w:rPr>
          <w:rFonts w:cs="Arial"/>
          <w:sz w:val="28"/>
          <w:szCs w:val="28"/>
        </w:rPr>
        <w:t xml:space="preserve">implementation </w:t>
      </w:r>
      <w:r>
        <w:rPr>
          <w:rFonts w:cs="Arial"/>
          <w:sz w:val="28"/>
          <w:szCs w:val="28"/>
        </w:rPr>
        <w:t xml:space="preserve">of the duties are those that have </w:t>
      </w:r>
      <w:r w:rsidRPr="00732AF5">
        <w:rPr>
          <w:rFonts w:cs="Arial"/>
          <w:sz w:val="28"/>
          <w:szCs w:val="28"/>
        </w:rPr>
        <w:t>develope</w:t>
      </w:r>
      <w:r>
        <w:rPr>
          <w:rFonts w:cs="Arial"/>
          <w:sz w:val="28"/>
          <w:szCs w:val="28"/>
        </w:rPr>
        <w:t>d</w:t>
      </w:r>
      <w:r w:rsidRPr="00732AF5">
        <w:rPr>
          <w:rFonts w:cs="Arial"/>
          <w:sz w:val="28"/>
          <w:szCs w:val="28"/>
        </w:rPr>
        <w:t xml:space="preserve"> </w:t>
      </w:r>
      <w:r>
        <w:rPr>
          <w:rFonts w:cs="Arial"/>
          <w:sz w:val="28"/>
          <w:szCs w:val="28"/>
        </w:rPr>
        <w:t>valuable internal systems with</w:t>
      </w:r>
      <w:r w:rsidRPr="00732AF5">
        <w:rPr>
          <w:rFonts w:cs="Arial"/>
          <w:sz w:val="28"/>
          <w:szCs w:val="28"/>
        </w:rPr>
        <w:t xml:space="preserve"> ongoing top-level commitment</w:t>
      </w:r>
      <w:r>
        <w:rPr>
          <w:rFonts w:cs="Arial"/>
          <w:sz w:val="28"/>
          <w:szCs w:val="28"/>
        </w:rPr>
        <w:t>, championing scheme implementation. They also tend in the main to have arrangements for consistent review of the</w:t>
      </w:r>
      <w:r w:rsidRPr="00732AF5">
        <w:rPr>
          <w:rFonts w:cs="Arial"/>
          <w:sz w:val="28"/>
          <w:szCs w:val="28"/>
        </w:rPr>
        <w:t xml:space="preserve"> allocation of resources</w:t>
      </w:r>
      <w:r>
        <w:rPr>
          <w:rFonts w:cs="Arial"/>
          <w:sz w:val="28"/>
          <w:szCs w:val="28"/>
        </w:rPr>
        <w:t xml:space="preserve"> to deliver </w:t>
      </w:r>
      <w:r w:rsidRPr="00732AF5">
        <w:rPr>
          <w:rFonts w:cs="Arial"/>
          <w:sz w:val="28"/>
          <w:szCs w:val="28"/>
        </w:rPr>
        <w:t>communication and training</w:t>
      </w:r>
      <w:r>
        <w:rPr>
          <w:rFonts w:cs="Arial"/>
          <w:sz w:val="28"/>
          <w:szCs w:val="28"/>
        </w:rPr>
        <w:t xml:space="preserve">, and a culture that fosters </w:t>
      </w:r>
      <w:r w:rsidRPr="00732AF5">
        <w:rPr>
          <w:rFonts w:cs="Arial"/>
          <w:sz w:val="28"/>
          <w:szCs w:val="28"/>
        </w:rPr>
        <w:t xml:space="preserve">co-operation with </w:t>
      </w:r>
      <w:r>
        <w:rPr>
          <w:rFonts w:cs="Arial"/>
          <w:sz w:val="28"/>
          <w:szCs w:val="28"/>
        </w:rPr>
        <w:t xml:space="preserve">other parts of the sector and </w:t>
      </w:r>
      <w:r w:rsidRPr="00732AF5">
        <w:rPr>
          <w:rFonts w:cs="Arial"/>
          <w:sz w:val="28"/>
          <w:szCs w:val="28"/>
        </w:rPr>
        <w:t>those affected by the statutory duties</w:t>
      </w:r>
      <w:r>
        <w:rPr>
          <w:rFonts w:cs="Arial"/>
          <w:sz w:val="28"/>
          <w:szCs w:val="28"/>
        </w:rPr>
        <w:t xml:space="preserve">. </w:t>
      </w:r>
    </w:p>
    <w:p w:rsidR="00131024" w:rsidRPr="0075387A" w:rsidRDefault="00131024">
      <w:pPr>
        <w:rPr>
          <w:rFonts w:cs="Arial"/>
          <w:sz w:val="12"/>
          <w:szCs w:val="12"/>
        </w:rPr>
      </w:pPr>
    </w:p>
    <w:p w:rsidR="00131024" w:rsidRPr="008B6599" w:rsidRDefault="00131024">
      <w:pPr>
        <w:rPr>
          <w:bCs/>
          <w:sz w:val="28"/>
          <w:szCs w:val="28"/>
        </w:rPr>
      </w:pPr>
      <w:r>
        <w:rPr>
          <w:rFonts w:cs="Arial"/>
          <w:sz w:val="28"/>
          <w:szCs w:val="28"/>
        </w:rPr>
        <w:t xml:space="preserve">A range of pertinent points were made in reports regarding what more needs to be done to </w:t>
      </w:r>
      <w:r w:rsidRPr="00732AF5">
        <w:rPr>
          <w:rFonts w:cs="Arial"/>
          <w:sz w:val="28"/>
          <w:szCs w:val="28"/>
        </w:rPr>
        <w:t>address issues of equality</w:t>
      </w:r>
      <w:r>
        <w:rPr>
          <w:rFonts w:cs="Arial"/>
          <w:sz w:val="28"/>
          <w:szCs w:val="28"/>
        </w:rPr>
        <w:t xml:space="preserve"> including:</w:t>
      </w:r>
    </w:p>
    <w:p w:rsidR="00131024" w:rsidRPr="0075387A" w:rsidRDefault="00131024">
      <w:pPr>
        <w:rPr>
          <w:rFonts w:cs="Arial"/>
          <w:sz w:val="12"/>
          <w:szCs w:val="12"/>
        </w:rPr>
      </w:pPr>
    </w:p>
    <w:p w:rsidR="00131024" w:rsidRDefault="00131024" w:rsidP="004361B9">
      <w:pPr>
        <w:numPr>
          <w:ilvl w:val="0"/>
          <w:numId w:val="1"/>
        </w:numPr>
        <w:ind w:left="714" w:hanging="357"/>
        <w:rPr>
          <w:rFonts w:cs="Arial"/>
          <w:sz w:val="28"/>
          <w:szCs w:val="28"/>
        </w:rPr>
      </w:pPr>
      <w:r>
        <w:rPr>
          <w:rFonts w:cs="Arial"/>
          <w:sz w:val="28"/>
          <w:szCs w:val="28"/>
        </w:rPr>
        <w:t>More work on consulting those directly affected by policies rather than representative groups</w:t>
      </w:r>
      <w:r w:rsidR="004D24E8">
        <w:rPr>
          <w:rFonts w:cs="Arial"/>
          <w:sz w:val="28"/>
          <w:szCs w:val="28"/>
        </w:rPr>
        <w:t>.</w:t>
      </w:r>
    </w:p>
    <w:p w:rsidR="00131024" w:rsidRDefault="00131024" w:rsidP="004361B9">
      <w:pPr>
        <w:numPr>
          <w:ilvl w:val="0"/>
          <w:numId w:val="1"/>
        </w:numPr>
        <w:ind w:left="714" w:hanging="357"/>
        <w:rPr>
          <w:rFonts w:cs="Arial"/>
          <w:sz w:val="28"/>
          <w:szCs w:val="28"/>
        </w:rPr>
      </w:pPr>
      <w:r>
        <w:rPr>
          <w:rFonts w:cs="Arial"/>
          <w:sz w:val="28"/>
          <w:szCs w:val="28"/>
        </w:rPr>
        <w:t>Building on areas of cooperation an</w:t>
      </w:r>
      <w:r w:rsidR="004D24E8">
        <w:rPr>
          <w:rFonts w:cs="Arial"/>
          <w:sz w:val="28"/>
          <w:szCs w:val="28"/>
        </w:rPr>
        <w:t>d partnership.</w:t>
      </w:r>
    </w:p>
    <w:p w:rsidR="00131024" w:rsidRDefault="00131024" w:rsidP="004361B9">
      <w:pPr>
        <w:numPr>
          <w:ilvl w:val="0"/>
          <w:numId w:val="1"/>
        </w:numPr>
        <w:ind w:left="714" w:hanging="357"/>
        <w:rPr>
          <w:rFonts w:cs="Arial"/>
          <w:sz w:val="28"/>
          <w:szCs w:val="28"/>
        </w:rPr>
      </w:pPr>
      <w:r>
        <w:rPr>
          <w:rFonts w:cs="Arial"/>
          <w:sz w:val="28"/>
          <w:szCs w:val="28"/>
        </w:rPr>
        <w:t>Further develop outcome-related actions</w:t>
      </w:r>
      <w:r w:rsidR="004D24E8">
        <w:rPr>
          <w:rFonts w:cs="Arial"/>
          <w:sz w:val="28"/>
          <w:szCs w:val="28"/>
        </w:rPr>
        <w:t>.</w:t>
      </w:r>
    </w:p>
    <w:p w:rsidR="00131024" w:rsidRDefault="00131024" w:rsidP="004361B9">
      <w:pPr>
        <w:numPr>
          <w:ilvl w:val="0"/>
          <w:numId w:val="1"/>
        </w:numPr>
        <w:ind w:left="714" w:hanging="357"/>
        <w:rPr>
          <w:rFonts w:cs="Arial"/>
          <w:sz w:val="28"/>
          <w:szCs w:val="28"/>
        </w:rPr>
      </w:pPr>
      <w:r>
        <w:rPr>
          <w:rFonts w:cs="Arial"/>
          <w:sz w:val="28"/>
          <w:szCs w:val="28"/>
        </w:rPr>
        <w:t>More monitoring information needs to be gathered and gaps in data addressed</w:t>
      </w:r>
      <w:r w:rsidR="004D24E8">
        <w:rPr>
          <w:rFonts w:cs="Arial"/>
          <w:sz w:val="28"/>
          <w:szCs w:val="28"/>
        </w:rPr>
        <w:t>.</w:t>
      </w:r>
      <w:r>
        <w:rPr>
          <w:rFonts w:cs="Arial"/>
          <w:sz w:val="28"/>
          <w:szCs w:val="28"/>
        </w:rPr>
        <w:t xml:space="preserve"> </w:t>
      </w:r>
    </w:p>
    <w:p w:rsidR="00131024" w:rsidRDefault="00131024">
      <w:pPr>
        <w:pStyle w:val="Heading1"/>
      </w:pPr>
      <w:r>
        <w:br w:type="page"/>
      </w:r>
      <w:bookmarkStart w:id="1" w:name="_Toc177135728"/>
      <w:r>
        <w:lastRenderedPageBreak/>
        <w:t>Background</w:t>
      </w:r>
      <w:bookmarkEnd w:id="1"/>
      <w:r>
        <w:t xml:space="preserve"> </w:t>
      </w:r>
    </w:p>
    <w:p w:rsidR="00131024" w:rsidRDefault="00131024">
      <w:pPr>
        <w:rPr>
          <w:sz w:val="28"/>
          <w:szCs w:val="28"/>
        </w:rPr>
      </w:pPr>
    </w:p>
    <w:p w:rsidR="00131024" w:rsidRDefault="00131024">
      <w:pPr>
        <w:spacing w:before="120"/>
        <w:rPr>
          <w:rFonts w:cs="Arial"/>
          <w:sz w:val="28"/>
          <w:szCs w:val="28"/>
        </w:rPr>
      </w:pPr>
      <w:r w:rsidRPr="00052C3F">
        <w:rPr>
          <w:sz w:val="28"/>
          <w:szCs w:val="28"/>
        </w:rPr>
        <w:t>Schedule 9 of the Northern Ireland Act 1998 requires public authorities to review their equality scheme every five years, and submit a report of that review to the Equality Commission</w:t>
      </w:r>
      <w:r w:rsidRPr="00052C3F">
        <w:rPr>
          <w:rStyle w:val="FootnoteReference"/>
          <w:sz w:val="28"/>
          <w:szCs w:val="28"/>
        </w:rPr>
        <w:footnoteReference w:id="2"/>
      </w:r>
      <w:r w:rsidRPr="00052C3F">
        <w:rPr>
          <w:sz w:val="28"/>
          <w:szCs w:val="28"/>
        </w:rPr>
        <w:t xml:space="preserve">.  </w:t>
      </w:r>
      <w:r w:rsidRPr="00732AF5">
        <w:rPr>
          <w:rFonts w:cs="Arial"/>
          <w:sz w:val="28"/>
          <w:szCs w:val="28"/>
        </w:rPr>
        <w:t xml:space="preserve">The purpose of the five year review is to </w:t>
      </w:r>
      <w:r>
        <w:rPr>
          <w:rFonts w:cs="Arial"/>
          <w:sz w:val="28"/>
          <w:szCs w:val="28"/>
        </w:rPr>
        <w:t>allow public authorities, through a process of self assessment, to r</w:t>
      </w:r>
      <w:r w:rsidRPr="00732AF5">
        <w:rPr>
          <w:rFonts w:cs="Arial"/>
          <w:sz w:val="28"/>
          <w:szCs w:val="28"/>
        </w:rPr>
        <w:t xml:space="preserve">eview </w:t>
      </w:r>
      <w:r>
        <w:rPr>
          <w:rFonts w:cs="Arial"/>
          <w:sz w:val="28"/>
          <w:szCs w:val="28"/>
        </w:rPr>
        <w:t xml:space="preserve">their </w:t>
      </w:r>
      <w:r w:rsidRPr="00732AF5">
        <w:rPr>
          <w:rFonts w:cs="Arial"/>
          <w:sz w:val="28"/>
          <w:szCs w:val="28"/>
        </w:rPr>
        <w:t>approved scheme</w:t>
      </w:r>
      <w:r>
        <w:rPr>
          <w:rFonts w:cs="Arial"/>
          <w:sz w:val="28"/>
          <w:szCs w:val="28"/>
        </w:rPr>
        <w:t>s</w:t>
      </w:r>
      <w:r w:rsidRPr="00732AF5">
        <w:rPr>
          <w:rFonts w:cs="Arial"/>
          <w:sz w:val="28"/>
          <w:szCs w:val="28"/>
        </w:rPr>
        <w:t xml:space="preserve">. </w:t>
      </w:r>
    </w:p>
    <w:p w:rsidR="00131024" w:rsidRDefault="00131024">
      <w:pPr>
        <w:spacing w:before="120"/>
        <w:rPr>
          <w:rFonts w:cs="Arial"/>
          <w:sz w:val="28"/>
          <w:szCs w:val="28"/>
        </w:rPr>
      </w:pPr>
    </w:p>
    <w:p w:rsidR="00131024" w:rsidRDefault="00131024">
      <w:pPr>
        <w:rPr>
          <w:rFonts w:cs="Arial"/>
          <w:sz w:val="28"/>
          <w:szCs w:val="28"/>
        </w:rPr>
      </w:pPr>
      <w:r>
        <w:rPr>
          <w:rFonts w:cs="Arial"/>
          <w:sz w:val="28"/>
          <w:szCs w:val="28"/>
        </w:rPr>
        <w:t xml:space="preserve">Five Year </w:t>
      </w:r>
      <w:r w:rsidRPr="00732AF5">
        <w:rPr>
          <w:rFonts w:cs="Arial"/>
          <w:sz w:val="28"/>
          <w:szCs w:val="28"/>
        </w:rPr>
        <w:t xml:space="preserve">reviews </w:t>
      </w:r>
      <w:r>
        <w:rPr>
          <w:rFonts w:cs="Arial"/>
          <w:sz w:val="28"/>
          <w:szCs w:val="28"/>
        </w:rPr>
        <w:t xml:space="preserve">of schemes by public authorities were </w:t>
      </w:r>
      <w:r w:rsidRPr="00732AF5">
        <w:rPr>
          <w:rFonts w:cs="Arial"/>
          <w:sz w:val="28"/>
          <w:szCs w:val="28"/>
        </w:rPr>
        <w:t>bas</w:t>
      </w:r>
      <w:r>
        <w:rPr>
          <w:rFonts w:cs="Arial"/>
          <w:sz w:val="28"/>
          <w:szCs w:val="28"/>
        </w:rPr>
        <w:t xml:space="preserve">ed </w:t>
      </w:r>
      <w:r w:rsidRPr="00732AF5">
        <w:rPr>
          <w:rFonts w:cs="Arial"/>
          <w:sz w:val="28"/>
          <w:szCs w:val="28"/>
        </w:rPr>
        <w:t>o</w:t>
      </w:r>
      <w:r>
        <w:rPr>
          <w:rFonts w:cs="Arial"/>
          <w:sz w:val="28"/>
          <w:szCs w:val="28"/>
        </w:rPr>
        <w:t>n</w:t>
      </w:r>
      <w:r w:rsidRPr="00732AF5">
        <w:rPr>
          <w:rFonts w:cs="Arial"/>
          <w:sz w:val="28"/>
          <w:szCs w:val="28"/>
        </w:rPr>
        <w:t xml:space="preserve"> the ‘Blue Section’ </w:t>
      </w:r>
      <w:r>
        <w:rPr>
          <w:rFonts w:cs="Arial"/>
          <w:sz w:val="28"/>
          <w:szCs w:val="28"/>
        </w:rPr>
        <w:t>of</w:t>
      </w:r>
      <w:r w:rsidRPr="00732AF5">
        <w:rPr>
          <w:rFonts w:cs="Arial"/>
          <w:sz w:val="28"/>
          <w:szCs w:val="28"/>
        </w:rPr>
        <w:t xml:space="preserve"> the Commission’s </w:t>
      </w:r>
      <w:r w:rsidRPr="000E3C4F">
        <w:rPr>
          <w:rFonts w:cs="Arial"/>
          <w:sz w:val="28"/>
          <w:szCs w:val="28"/>
        </w:rPr>
        <w:t>Guide to the Statutory Duties</w:t>
      </w:r>
      <w:r w:rsidRPr="00732AF5">
        <w:rPr>
          <w:rFonts w:cs="Arial"/>
          <w:sz w:val="28"/>
          <w:szCs w:val="28"/>
        </w:rPr>
        <w:t xml:space="preserve"> (February 2005)</w:t>
      </w:r>
      <w:r>
        <w:rPr>
          <w:rFonts w:cs="Arial"/>
          <w:sz w:val="28"/>
          <w:szCs w:val="28"/>
        </w:rPr>
        <w:t xml:space="preserve">, approved by the Secretary of State, which states on page 69: </w:t>
      </w:r>
    </w:p>
    <w:p w:rsidR="00131024" w:rsidRDefault="00131024">
      <w:pPr>
        <w:pStyle w:val="BodyTextIndent"/>
        <w:spacing w:before="120"/>
        <w:ind w:left="720"/>
        <w:rPr>
          <w:rFonts w:cs="Arial"/>
          <w:b/>
          <w:sz w:val="28"/>
          <w:szCs w:val="28"/>
        </w:rPr>
      </w:pPr>
      <w:r w:rsidRPr="00CE31EE">
        <w:rPr>
          <w:rFonts w:cs="Arial"/>
          <w:i/>
          <w:sz w:val="28"/>
          <w:szCs w:val="28"/>
        </w:rPr>
        <w:t>“This review is a formal review of the scheme to evaluate its effectiveness in meeting the public authority’s statutory duties.”</w:t>
      </w:r>
      <w:r w:rsidRPr="00732AF5">
        <w:rPr>
          <w:rFonts w:cs="Arial"/>
          <w:b/>
          <w:sz w:val="28"/>
          <w:szCs w:val="28"/>
        </w:rPr>
        <w:t xml:space="preserve"> </w:t>
      </w:r>
    </w:p>
    <w:p w:rsidR="00131024" w:rsidRDefault="00131024">
      <w:pPr>
        <w:rPr>
          <w:sz w:val="28"/>
          <w:szCs w:val="28"/>
        </w:rPr>
      </w:pPr>
    </w:p>
    <w:p w:rsidR="00131024" w:rsidRDefault="00131024">
      <w:pPr>
        <w:rPr>
          <w:sz w:val="28"/>
          <w:szCs w:val="28"/>
        </w:rPr>
      </w:pPr>
      <w:r>
        <w:rPr>
          <w:sz w:val="28"/>
          <w:szCs w:val="28"/>
        </w:rPr>
        <w:t>I</w:t>
      </w:r>
      <w:r w:rsidRPr="00052C3F">
        <w:rPr>
          <w:sz w:val="28"/>
          <w:szCs w:val="28"/>
        </w:rPr>
        <w:t>n September 2005</w:t>
      </w:r>
      <w:r>
        <w:rPr>
          <w:sz w:val="28"/>
          <w:szCs w:val="28"/>
        </w:rPr>
        <w:t xml:space="preserve"> t</w:t>
      </w:r>
      <w:r w:rsidRPr="00052C3F">
        <w:rPr>
          <w:sz w:val="28"/>
          <w:szCs w:val="28"/>
        </w:rPr>
        <w:t>he Commission produced guidance for public authorities</w:t>
      </w:r>
      <w:r>
        <w:rPr>
          <w:sz w:val="28"/>
          <w:szCs w:val="28"/>
        </w:rPr>
        <w:t xml:space="preserve"> including a </w:t>
      </w:r>
      <w:r w:rsidRPr="00732AF5">
        <w:rPr>
          <w:rFonts w:cs="Arial"/>
          <w:bCs/>
          <w:sz w:val="28"/>
          <w:szCs w:val="28"/>
        </w:rPr>
        <w:t>framework of questions</w:t>
      </w:r>
      <w:r>
        <w:rPr>
          <w:rFonts w:cs="Arial"/>
          <w:bCs/>
          <w:sz w:val="28"/>
          <w:szCs w:val="28"/>
        </w:rPr>
        <w:t xml:space="preserve">; see </w:t>
      </w:r>
      <w:r w:rsidR="004D24E8">
        <w:rPr>
          <w:rFonts w:cs="Arial"/>
          <w:bCs/>
          <w:sz w:val="28"/>
          <w:szCs w:val="28"/>
        </w:rPr>
        <w:t>reporting g</w:t>
      </w:r>
      <w:r>
        <w:rPr>
          <w:rFonts w:cs="Arial"/>
          <w:bCs/>
          <w:sz w:val="28"/>
          <w:szCs w:val="28"/>
        </w:rPr>
        <w:t xml:space="preserve">uidance </w:t>
      </w:r>
      <w:r w:rsidR="004D24E8">
        <w:rPr>
          <w:rFonts w:cs="Arial"/>
          <w:bCs/>
          <w:sz w:val="28"/>
          <w:szCs w:val="28"/>
        </w:rPr>
        <w:t xml:space="preserve">for </w:t>
      </w:r>
      <w:r>
        <w:rPr>
          <w:rFonts w:cs="Arial"/>
          <w:bCs/>
          <w:sz w:val="28"/>
          <w:szCs w:val="28"/>
        </w:rPr>
        <w:t xml:space="preserve">Five Year Review of Equality Schemes in Appendix 2. </w:t>
      </w:r>
      <w:r>
        <w:rPr>
          <w:rFonts w:cs="Arial"/>
          <w:sz w:val="28"/>
          <w:szCs w:val="28"/>
        </w:rPr>
        <w:t>The five year r</w:t>
      </w:r>
      <w:r w:rsidRPr="00732AF5">
        <w:rPr>
          <w:rFonts w:cs="Arial"/>
          <w:sz w:val="28"/>
          <w:szCs w:val="28"/>
        </w:rPr>
        <w:t>eview of equality schemes include</w:t>
      </w:r>
      <w:r>
        <w:rPr>
          <w:rFonts w:cs="Arial"/>
          <w:sz w:val="28"/>
          <w:szCs w:val="28"/>
        </w:rPr>
        <w:t>d</w:t>
      </w:r>
      <w:r w:rsidRPr="00732AF5">
        <w:rPr>
          <w:rFonts w:cs="Arial"/>
          <w:sz w:val="28"/>
          <w:szCs w:val="28"/>
        </w:rPr>
        <w:t xml:space="preserve"> both backward and forward</w:t>
      </w:r>
      <w:r>
        <w:rPr>
          <w:rFonts w:cs="Arial"/>
          <w:sz w:val="28"/>
          <w:szCs w:val="28"/>
        </w:rPr>
        <w:t>-</w:t>
      </w:r>
      <w:r w:rsidRPr="00732AF5">
        <w:rPr>
          <w:rFonts w:cs="Arial"/>
          <w:sz w:val="28"/>
          <w:szCs w:val="28"/>
        </w:rPr>
        <w:t xml:space="preserve">looking elements. As well as assessing the ‘workability’ of </w:t>
      </w:r>
      <w:r>
        <w:rPr>
          <w:rFonts w:cs="Arial"/>
          <w:sz w:val="28"/>
          <w:szCs w:val="28"/>
        </w:rPr>
        <w:t xml:space="preserve">each </w:t>
      </w:r>
      <w:r w:rsidRPr="00732AF5">
        <w:rPr>
          <w:rFonts w:cs="Arial"/>
          <w:sz w:val="28"/>
          <w:szCs w:val="28"/>
        </w:rPr>
        <w:t xml:space="preserve">scheme, it </w:t>
      </w:r>
      <w:r>
        <w:rPr>
          <w:rFonts w:cs="Arial"/>
          <w:sz w:val="28"/>
          <w:szCs w:val="28"/>
        </w:rPr>
        <w:t>was necessary to assess</w:t>
      </w:r>
      <w:r w:rsidRPr="00732AF5">
        <w:rPr>
          <w:rFonts w:cs="Arial"/>
          <w:sz w:val="28"/>
          <w:szCs w:val="28"/>
        </w:rPr>
        <w:t xml:space="preserve"> what each scheme has achieved</w:t>
      </w:r>
      <w:r>
        <w:rPr>
          <w:rFonts w:cs="Arial"/>
          <w:sz w:val="28"/>
          <w:szCs w:val="28"/>
        </w:rPr>
        <w:t>, what remains to be done,</w:t>
      </w:r>
      <w:r w:rsidRPr="00732AF5">
        <w:rPr>
          <w:rFonts w:cs="Arial"/>
          <w:sz w:val="28"/>
          <w:szCs w:val="28"/>
        </w:rPr>
        <w:t xml:space="preserve"> how to build on success and how to meet the cha</w:t>
      </w:r>
      <w:r>
        <w:rPr>
          <w:rFonts w:cs="Arial"/>
          <w:sz w:val="28"/>
          <w:szCs w:val="28"/>
        </w:rPr>
        <w:t>llenges identified</w:t>
      </w:r>
      <w:r w:rsidRPr="00732AF5">
        <w:rPr>
          <w:rFonts w:cs="Arial"/>
          <w:sz w:val="28"/>
          <w:szCs w:val="28"/>
        </w:rPr>
        <w:t xml:space="preserve">. </w:t>
      </w:r>
    </w:p>
    <w:p w:rsidR="00131024" w:rsidRPr="009261A9" w:rsidRDefault="00131024">
      <w:pPr>
        <w:tabs>
          <w:tab w:val="left" w:pos="1080"/>
        </w:tabs>
        <w:rPr>
          <w:rFonts w:cs="Arial"/>
          <w:sz w:val="28"/>
          <w:szCs w:val="28"/>
        </w:rPr>
      </w:pPr>
    </w:p>
    <w:p w:rsidR="00131024" w:rsidRDefault="00131024">
      <w:pPr>
        <w:rPr>
          <w:sz w:val="28"/>
          <w:szCs w:val="28"/>
        </w:rPr>
      </w:pPr>
      <w:r w:rsidRPr="009261A9">
        <w:rPr>
          <w:sz w:val="28"/>
          <w:szCs w:val="28"/>
        </w:rPr>
        <w:t xml:space="preserve">This report sets out a number of key themes and conclusions emerging from an analysis of the first tranche i.e. the </w:t>
      </w:r>
      <w:r w:rsidR="004D24E8">
        <w:rPr>
          <w:sz w:val="28"/>
          <w:szCs w:val="28"/>
        </w:rPr>
        <w:t>one hundred</w:t>
      </w:r>
      <w:r w:rsidR="00471692">
        <w:rPr>
          <w:sz w:val="28"/>
          <w:szCs w:val="28"/>
        </w:rPr>
        <w:t xml:space="preserve"> and </w:t>
      </w:r>
      <w:r w:rsidR="004D24E8">
        <w:rPr>
          <w:sz w:val="28"/>
          <w:szCs w:val="28"/>
        </w:rPr>
        <w:t>twenty</w:t>
      </w:r>
      <w:r w:rsidR="00471692">
        <w:rPr>
          <w:sz w:val="28"/>
          <w:szCs w:val="28"/>
        </w:rPr>
        <w:t xml:space="preserve"> </w:t>
      </w:r>
      <w:r w:rsidR="004A0EEE">
        <w:rPr>
          <w:sz w:val="28"/>
          <w:szCs w:val="28"/>
        </w:rPr>
        <w:t>public authoritie</w:t>
      </w:r>
      <w:r w:rsidRPr="009261A9">
        <w:rPr>
          <w:sz w:val="28"/>
          <w:szCs w:val="28"/>
        </w:rPr>
        <w:t xml:space="preserve">s </w:t>
      </w:r>
      <w:r w:rsidR="00471692">
        <w:rPr>
          <w:sz w:val="28"/>
          <w:szCs w:val="28"/>
        </w:rPr>
        <w:t xml:space="preserve">due to report </w:t>
      </w:r>
      <w:r w:rsidRPr="009261A9">
        <w:rPr>
          <w:sz w:val="28"/>
          <w:szCs w:val="28"/>
        </w:rPr>
        <w:t xml:space="preserve">by </w:t>
      </w:r>
      <w:r w:rsidR="00471692">
        <w:rPr>
          <w:sz w:val="28"/>
          <w:szCs w:val="28"/>
        </w:rPr>
        <w:t>July</w:t>
      </w:r>
      <w:r>
        <w:rPr>
          <w:sz w:val="28"/>
          <w:szCs w:val="28"/>
        </w:rPr>
        <w:t xml:space="preserve"> </w:t>
      </w:r>
      <w:proofErr w:type="gramStart"/>
      <w:r>
        <w:rPr>
          <w:sz w:val="28"/>
          <w:szCs w:val="28"/>
        </w:rPr>
        <w:t>2007</w:t>
      </w:r>
      <w:r w:rsidRPr="009261A9">
        <w:rPr>
          <w:sz w:val="28"/>
          <w:szCs w:val="28"/>
        </w:rPr>
        <w:t>,</w:t>
      </w:r>
      <w:proofErr w:type="gramEnd"/>
      <w:r w:rsidRPr="009261A9">
        <w:rPr>
          <w:sz w:val="28"/>
          <w:szCs w:val="28"/>
        </w:rPr>
        <w:t xml:space="preserve"> see Appendix 1. </w:t>
      </w:r>
      <w:r>
        <w:rPr>
          <w:color w:val="000000"/>
          <w:sz w:val="28"/>
          <w:szCs w:val="28"/>
        </w:rPr>
        <w:t>R</w:t>
      </w:r>
      <w:r w:rsidRPr="009261A9">
        <w:rPr>
          <w:color w:val="000000"/>
          <w:sz w:val="28"/>
          <w:szCs w:val="28"/>
        </w:rPr>
        <w:t>eport</w:t>
      </w:r>
      <w:r>
        <w:rPr>
          <w:color w:val="000000"/>
          <w:sz w:val="28"/>
        </w:rPr>
        <w:t>ing by public authorities is a process of self-assessment and the Equality Commission does not formally validate the accuracy of information provided. Nevertheless t</w:t>
      </w:r>
      <w:r w:rsidRPr="00052C3F">
        <w:rPr>
          <w:sz w:val="28"/>
          <w:szCs w:val="28"/>
        </w:rPr>
        <w:t xml:space="preserve">his analysis </w:t>
      </w:r>
      <w:r>
        <w:rPr>
          <w:sz w:val="28"/>
          <w:szCs w:val="28"/>
        </w:rPr>
        <w:t xml:space="preserve">has </w:t>
      </w:r>
      <w:r w:rsidRPr="00052C3F">
        <w:rPr>
          <w:sz w:val="28"/>
          <w:szCs w:val="28"/>
        </w:rPr>
        <w:t>contribute</w:t>
      </w:r>
      <w:r>
        <w:rPr>
          <w:sz w:val="28"/>
          <w:szCs w:val="28"/>
        </w:rPr>
        <w:t>d</w:t>
      </w:r>
      <w:r w:rsidRPr="00052C3F">
        <w:rPr>
          <w:sz w:val="28"/>
          <w:szCs w:val="28"/>
        </w:rPr>
        <w:t xml:space="preserve"> to the Commission’s consideration of the effectiveness of Section 75</w:t>
      </w:r>
      <w:r>
        <w:rPr>
          <w:rStyle w:val="FootnoteReference"/>
          <w:sz w:val="28"/>
          <w:szCs w:val="28"/>
        </w:rPr>
        <w:footnoteReference w:id="3"/>
      </w:r>
      <w:r w:rsidRPr="00052C3F">
        <w:rPr>
          <w:sz w:val="28"/>
          <w:szCs w:val="28"/>
        </w:rPr>
        <w:t xml:space="preserve">. </w:t>
      </w:r>
    </w:p>
    <w:p w:rsidR="00131024" w:rsidRDefault="00131024">
      <w:pPr>
        <w:spacing w:before="60"/>
      </w:pPr>
    </w:p>
    <w:p w:rsidR="00131024" w:rsidRPr="00827FFC" w:rsidRDefault="00131024">
      <w:pPr>
        <w:pStyle w:val="Heading1"/>
      </w:pPr>
      <w:r>
        <w:br w:type="page"/>
      </w:r>
      <w:bookmarkStart w:id="2" w:name="_Toc177135729"/>
      <w:r>
        <w:lastRenderedPageBreak/>
        <w:t>Equality Schemes as a Workable Basis for Mainstreaming</w:t>
      </w:r>
      <w:bookmarkEnd w:id="2"/>
      <w:r>
        <w:t xml:space="preserve"> </w:t>
      </w:r>
    </w:p>
    <w:p w:rsidR="00131024" w:rsidRDefault="00131024">
      <w:pPr>
        <w:rPr>
          <w:sz w:val="28"/>
          <w:szCs w:val="28"/>
        </w:rPr>
      </w:pPr>
    </w:p>
    <w:p w:rsidR="00131024" w:rsidRDefault="00131024">
      <w:pPr>
        <w:rPr>
          <w:sz w:val="28"/>
          <w:szCs w:val="28"/>
        </w:rPr>
      </w:pPr>
      <w:r w:rsidRPr="00052C3F">
        <w:rPr>
          <w:sz w:val="28"/>
          <w:szCs w:val="28"/>
        </w:rPr>
        <w:t>The overall picture</w:t>
      </w:r>
      <w:r>
        <w:rPr>
          <w:sz w:val="28"/>
          <w:szCs w:val="28"/>
        </w:rPr>
        <w:t xml:space="preserve"> is one of sustained </w:t>
      </w:r>
      <w:r w:rsidRPr="00052C3F">
        <w:rPr>
          <w:sz w:val="28"/>
          <w:szCs w:val="28"/>
        </w:rPr>
        <w:t xml:space="preserve">progress in scheme implementation for the vast majority of public authorities and evidence of some effectiveness in meeting the Section 75 duties.  </w:t>
      </w:r>
    </w:p>
    <w:p w:rsidR="00131024" w:rsidRDefault="00131024">
      <w:pPr>
        <w:rPr>
          <w:sz w:val="28"/>
          <w:szCs w:val="28"/>
        </w:rPr>
      </w:pPr>
    </w:p>
    <w:p w:rsidR="00131024" w:rsidRDefault="00131024">
      <w:pPr>
        <w:rPr>
          <w:sz w:val="28"/>
        </w:rPr>
      </w:pPr>
      <w:r>
        <w:rPr>
          <w:sz w:val="28"/>
        </w:rPr>
        <w:t xml:space="preserve">In the main, public authorities indicated approved schemes provided a workable basis for public authorities to take forward the promotion of equality of opportunity and good relations over the past five years. </w:t>
      </w:r>
    </w:p>
    <w:p w:rsidR="00131024" w:rsidRDefault="00131024">
      <w:pPr>
        <w:rPr>
          <w:sz w:val="28"/>
          <w:szCs w:val="28"/>
        </w:rPr>
      </w:pPr>
    </w:p>
    <w:p w:rsidR="00131024" w:rsidRPr="00660B57" w:rsidRDefault="00131024">
      <w:pPr>
        <w:rPr>
          <w:sz w:val="28"/>
          <w:szCs w:val="28"/>
        </w:rPr>
      </w:pPr>
      <w:r>
        <w:rPr>
          <w:sz w:val="28"/>
          <w:szCs w:val="28"/>
        </w:rPr>
        <w:t xml:space="preserve">The Department of Finance and Personnel noted its </w:t>
      </w:r>
      <w:r w:rsidRPr="00660B57">
        <w:rPr>
          <w:sz w:val="28"/>
          <w:szCs w:val="28"/>
        </w:rPr>
        <w:t>"</w:t>
      </w:r>
      <w:r w:rsidRPr="00660B57">
        <w:rPr>
          <w:i/>
          <w:sz w:val="28"/>
          <w:szCs w:val="28"/>
        </w:rPr>
        <w:t xml:space="preserve">…scheme proved </w:t>
      </w:r>
      <w:r>
        <w:rPr>
          <w:i/>
          <w:sz w:val="28"/>
          <w:szCs w:val="28"/>
        </w:rPr>
        <w:t xml:space="preserve">an </w:t>
      </w:r>
      <w:r w:rsidRPr="00660B57">
        <w:rPr>
          <w:i/>
          <w:sz w:val="28"/>
          <w:szCs w:val="28"/>
        </w:rPr>
        <w:t>effective vehicle for mainstreaming equality</w:t>
      </w:r>
      <w:r w:rsidRPr="00660B57">
        <w:rPr>
          <w:sz w:val="28"/>
          <w:szCs w:val="28"/>
        </w:rPr>
        <w:t>"</w:t>
      </w:r>
      <w:r>
        <w:rPr>
          <w:sz w:val="28"/>
          <w:szCs w:val="28"/>
        </w:rPr>
        <w:t xml:space="preserve"> while the Department </w:t>
      </w:r>
      <w:r w:rsidR="004A0EEE">
        <w:rPr>
          <w:sz w:val="28"/>
          <w:szCs w:val="28"/>
        </w:rPr>
        <w:t>for</w:t>
      </w:r>
      <w:r>
        <w:rPr>
          <w:sz w:val="28"/>
          <w:szCs w:val="28"/>
        </w:rPr>
        <w:t xml:space="preserve"> Social Development commented that their scheme </w:t>
      </w:r>
      <w:r w:rsidRPr="00660B57">
        <w:rPr>
          <w:sz w:val="28"/>
          <w:szCs w:val="28"/>
        </w:rPr>
        <w:t>"</w:t>
      </w:r>
      <w:r w:rsidRPr="00660B57">
        <w:rPr>
          <w:i/>
          <w:sz w:val="28"/>
          <w:szCs w:val="28"/>
        </w:rPr>
        <w:t>…brought a more formal and structured approach to policy making…the dept is satisfied the operation of the statutory duty is making a difference to policy development…</w:t>
      </w:r>
      <w:r w:rsidRPr="00660B57">
        <w:rPr>
          <w:sz w:val="28"/>
          <w:szCs w:val="28"/>
        </w:rPr>
        <w:t>"</w:t>
      </w:r>
      <w:r>
        <w:rPr>
          <w:sz w:val="28"/>
          <w:szCs w:val="28"/>
        </w:rPr>
        <w:t xml:space="preserve"> </w:t>
      </w:r>
    </w:p>
    <w:p w:rsidR="00131024" w:rsidRDefault="00131024">
      <w:pPr>
        <w:rPr>
          <w:sz w:val="28"/>
          <w:szCs w:val="28"/>
        </w:rPr>
      </w:pPr>
    </w:p>
    <w:p w:rsidR="00131024" w:rsidRDefault="00131024">
      <w:pPr>
        <w:rPr>
          <w:sz w:val="28"/>
          <w:szCs w:val="28"/>
        </w:rPr>
      </w:pPr>
      <w:r w:rsidRPr="00052C3F">
        <w:rPr>
          <w:sz w:val="28"/>
          <w:szCs w:val="28"/>
        </w:rPr>
        <w:t xml:space="preserve">In </w:t>
      </w:r>
      <w:r>
        <w:rPr>
          <w:sz w:val="28"/>
          <w:szCs w:val="28"/>
        </w:rPr>
        <w:t xml:space="preserve">many review reports </w:t>
      </w:r>
      <w:r w:rsidRPr="00052C3F">
        <w:rPr>
          <w:sz w:val="28"/>
          <w:szCs w:val="28"/>
        </w:rPr>
        <w:t>public authorities restated their commitment to Section 75</w:t>
      </w:r>
      <w:r>
        <w:rPr>
          <w:sz w:val="28"/>
          <w:szCs w:val="28"/>
        </w:rPr>
        <w:t>. Several public authorities took the opportunity to highlight that early work on scheme drafting and consultation was resource intensive, onerous and detracted from the spirit of the legislation.  It was also suggested schemes were ‘</w:t>
      </w:r>
      <w:r w:rsidRPr="00EE08A8">
        <w:rPr>
          <w:i/>
          <w:sz w:val="28"/>
          <w:szCs w:val="28"/>
        </w:rPr>
        <w:t>not an easy read</w:t>
      </w:r>
      <w:r>
        <w:rPr>
          <w:sz w:val="28"/>
          <w:szCs w:val="28"/>
        </w:rPr>
        <w:t>’ and s</w:t>
      </w:r>
      <w:r w:rsidRPr="00052C3F">
        <w:rPr>
          <w:sz w:val="28"/>
          <w:szCs w:val="28"/>
        </w:rPr>
        <w:t xml:space="preserve">ome </w:t>
      </w:r>
      <w:r>
        <w:rPr>
          <w:sz w:val="28"/>
          <w:szCs w:val="28"/>
        </w:rPr>
        <w:t xml:space="preserve">reports emphasised </w:t>
      </w:r>
      <w:r w:rsidRPr="00052C3F">
        <w:rPr>
          <w:sz w:val="28"/>
          <w:szCs w:val="28"/>
        </w:rPr>
        <w:t>the need to make changes to their schemes to keep the</w:t>
      </w:r>
      <w:r>
        <w:rPr>
          <w:sz w:val="28"/>
          <w:szCs w:val="28"/>
        </w:rPr>
        <w:t xml:space="preserve">m </w:t>
      </w:r>
      <w:r w:rsidRPr="00052C3F">
        <w:rPr>
          <w:sz w:val="28"/>
          <w:szCs w:val="28"/>
        </w:rPr>
        <w:t>up</w:t>
      </w:r>
      <w:r>
        <w:rPr>
          <w:sz w:val="28"/>
          <w:szCs w:val="28"/>
        </w:rPr>
        <w:t>-</w:t>
      </w:r>
      <w:r w:rsidRPr="00052C3F">
        <w:rPr>
          <w:sz w:val="28"/>
          <w:szCs w:val="28"/>
        </w:rPr>
        <w:t>to</w:t>
      </w:r>
      <w:r>
        <w:rPr>
          <w:sz w:val="28"/>
          <w:szCs w:val="28"/>
        </w:rPr>
        <w:t>-</w:t>
      </w:r>
      <w:r w:rsidRPr="00052C3F">
        <w:rPr>
          <w:sz w:val="28"/>
          <w:szCs w:val="28"/>
        </w:rPr>
        <w:t xml:space="preserve">date and respond to </w:t>
      </w:r>
      <w:r>
        <w:rPr>
          <w:sz w:val="28"/>
          <w:szCs w:val="28"/>
        </w:rPr>
        <w:t xml:space="preserve">structural </w:t>
      </w:r>
      <w:r w:rsidRPr="00052C3F">
        <w:rPr>
          <w:sz w:val="28"/>
          <w:szCs w:val="28"/>
        </w:rPr>
        <w:t>changes within authorities</w:t>
      </w:r>
      <w:r>
        <w:rPr>
          <w:sz w:val="28"/>
          <w:szCs w:val="28"/>
        </w:rPr>
        <w:t xml:space="preserve">. Notably some </w:t>
      </w:r>
      <w:r w:rsidR="000C36C1">
        <w:rPr>
          <w:sz w:val="28"/>
          <w:szCs w:val="28"/>
        </w:rPr>
        <w:t xml:space="preserve">Local Authorities </w:t>
      </w:r>
      <w:r>
        <w:rPr>
          <w:sz w:val="28"/>
          <w:szCs w:val="28"/>
        </w:rPr>
        <w:t xml:space="preserve">acknowledged that </w:t>
      </w:r>
      <w:r>
        <w:rPr>
          <w:rFonts w:cs="Arial"/>
          <w:sz w:val="28"/>
          <w:szCs w:val="28"/>
        </w:rPr>
        <w:t>schemes afforded an opportunity for difficult issues to be discussed both within the Council Chamber and also the workplace.</w:t>
      </w:r>
    </w:p>
    <w:p w:rsidR="00131024" w:rsidRDefault="00131024">
      <w:pPr>
        <w:rPr>
          <w:sz w:val="28"/>
          <w:szCs w:val="28"/>
        </w:rPr>
      </w:pPr>
    </w:p>
    <w:p w:rsidR="00131024" w:rsidRDefault="00131024">
      <w:pPr>
        <w:rPr>
          <w:sz w:val="28"/>
          <w:szCs w:val="28"/>
        </w:rPr>
      </w:pPr>
      <w:r w:rsidRPr="00052C3F">
        <w:rPr>
          <w:sz w:val="28"/>
          <w:szCs w:val="28"/>
        </w:rPr>
        <w:t>Other</w:t>
      </w:r>
      <w:r>
        <w:rPr>
          <w:sz w:val="28"/>
          <w:szCs w:val="28"/>
        </w:rPr>
        <w:t xml:space="preserve"> reports highlighted that reviewing an equality scheme </w:t>
      </w:r>
      <w:r w:rsidRPr="00052C3F">
        <w:rPr>
          <w:sz w:val="28"/>
          <w:szCs w:val="28"/>
        </w:rPr>
        <w:t>every five years was not practical</w:t>
      </w:r>
      <w:r>
        <w:rPr>
          <w:sz w:val="28"/>
          <w:szCs w:val="28"/>
        </w:rPr>
        <w:t xml:space="preserve"> and it was suggested that </w:t>
      </w:r>
      <w:r w:rsidRPr="00052C3F">
        <w:rPr>
          <w:sz w:val="28"/>
          <w:szCs w:val="28"/>
        </w:rPr>
        <w:t>review</w:t>
      </w:r>
      <w:r>
        <w:rPr>
          <w:sz w:val="28"/>
          <w:szCs w:val="28"/>
        </w:rPr>
        <w:t>s</w:t>
      </w:r>
      <w:r w:rsidRPr="00052C3F">
        <w:rPr>
          <w:sz w:val="28"/>
          <w:szCs w:val="28"/>
        </w:rPr>
        <w:t xml:space="preserve"> should take place every two to three years </w:t>
      </w:r>
      <w:r>
        <w:rPr>
          <w:sz w:val="28"/>
          <w:szCs w:val="28"/>
        </w:rPr>
        <w:t>t</w:t>
      </w:r>
      <w:r w:rsidRPr="00052C3F">
        <w:rPr>
          <w:sz w:val="28"/>
          <w:szCs w:val="28"/>
        </w:rPr>
        <w:t xml:space="preserve">o learn lessons and </w:t>
      </w:r>
      <w:r>
        <w:rPr>
          <w:sz w:val="28"/>
          <w:szCs w:val="28"/>
        </w:rPr>
        <w:t xml:space="preserve">update </w:t>
      </w:r>
      <w:r w:rsidRPr="00052C3F">
        <w:rPr>
          <w:sz w:val="28"/>
          <w:szCs w:val="28"/>
        </w:rPr>
        <w:t xml:space="preserve">schemes as necessary.  </w:t>
      </w:r>
      <w:r>
        <w:rPr>
          <w:sz w:val="28"/>
          <w:szCs w:val="28"/>
        </w:rPr>
        <w:t xml:space="preserve">There was no evidence to suggest scheme </w:t>
      </w:r>
      <w:r w:rsidRPr="00052C3F">
        <w:rPr>
          <w:sz w:val="28"/>
          <w:szCs w:val="28"/>
        </w:rPr>
        <w:t>review</w:t>
      </w:r>
      <w:r>
        <w:rPr>
          <w:sz w:val="28"/>
          <w:szCs w:val="28"/>
        </w:rPr>
        <w:t>s</w:t>
      </w:r>
      <w:r w:rsidRPr="00052C3F">
        <w:rPr>
          <w:sz w:val="28"/>
          <w:szCs w:val="28"/>
        </w:rPr>
        <w:t xml:space="preserve"> </w:t>
      </w:r>
      <w:r>
        <w:rPr>
          <w:sz w:val="28"/>
          <w:szCs w:val="28"/>
        </w:rPr>
        <w:t xml:space="preserve">should </w:t>
      </w:r>
      <w:r w:rsidRPr="00052C3F">
        <w:rPr>
          <w:sz w:val="28"/>
          <w:szCs w:val="28"/>
        </w:rPr>
        <w:t xml:space="preserve">take place </w:t>
      </w:r>
      <w:r>
        <w:rPr>
          <w:sz w:val="28"/>
          <w:szCs w:val="28"/>
        </w:rPr>
        <w:t xml:space="preserve">more infrequently </w:t>
      </w:r>
      <w:r w:rsidRPr="00052C3F">
        <w:rPr>
          <w:sz w:val="28"/>
          <w:szCs w:val="28"/>
        </w:rPr>
        <w:t xml:space="preserve">than every five years, or another framework other than a scheme </w:t>
      </w:r>
      <w:r>
        <w:rPr>
          <w:sz w:val="28"/>
          <w:szCs w:val="28"/>
        </w:rPr>
        <w:t xml:space="preserve">should </w:t>
      </w:r>
      <w:r w:rsidRPr="00052C3F">
        <w:rPr>
          <w:sz w:val="28"/>
          <w:szCs w:val="28"/>
        </w:rPr>
        <w:t>be introduced.</w:t>
      </w:r>
    </w:p>
    <w:p w:rsidR="00131024" w:rsidRPr="00052C3F" w:rsidRDefault="00131024">
      <w:pPr>
        <w:rPr>
          <w:sz w:val="28"/>
          <w:szCs w:val="28"/>
        </w:rPr>
      </w:pPr>
    </w:p>
    <w:p w:rsidR="00131024" w:rsidRDefault="00131024">
      <w:pPr>
        <w:pStyle w:val="Heading1"/>
      </w:pPr>
      <w:bookmarkStart w:id="3" w:name="_Toc177135730"/>
      <w:r>
        <w:lastRenderedPageBreak/>
        <w:t>Key Lessons Learnt in Effectively Implementing Equality Schemes</w:t>
      </w:r>
      <w:bookmarkEnd w:id="3"/>
    </w:p>
    <w:p w:rsidR="00131024" w:rsidRPr="001D048D" w:rsidRDefault="00131024"/>
    <w:p w:rsidR="00131024" w:rsidRDefault="00131024">
      <w:pPr>
        <w:rPr>
          <w:sz w:val="28"/>
          <w:szCs w:val="28"/>
        </w:rPr>
      </w:pPr>
      <w:r>
        <w:rPr>
          <w:sz w:val="28"/>
        </w:rPr>
        <w:t>I</w:t>
      </w:r>
      <w:r w:rsidRPr="00732AF5">
        <w:rPr>
          <w:rFonts w:cs="Arial"/>
          <w:sz w:val="28"/>
          <w:szCs w:val="28"/>
        </w:rPr>
        <w:t xml:space="preserve">n </w:t>
      </w:r>
      <w:r>
        <w:rPr>
          <w:rFonts w:cs="Arial"/>
          <w:sz w:val="28"/>
          <w:szCs w:val="28"/>
        </w:rPr>
        <w:t xml:space="preserve">the </w:t>
      </w:r>
      <w:r w:rsidRPr="00732AF5">
        <w:rPr>
          <w:rFonts w:cs="Arial"/>
          <w:sz w:val="28"/>
          <w:szCs w:val="28"/>
        </w:rPr>
        <w:t>Guide to the Statutory Duties</w:t>
      </w:r>
      <w:r>
        <w:rPr>
          <w:rFonts w:cs="Arial"/>
          <w:sz w:val="28"/>
          <w:szCs w:val="28"/>
        </w:rPr>
        <w:t>,</w:t>
      </w:r>
      <w:r w:rsidRPr="00732AF5">
        <w:rPr>
          <w:rFonts w:cs="Arial"/>
          <w:sz w:val="28"/>
          <w:szCs w:val="28"/>
        </w:rPr>
        <w:t xml:space="preserve"> the Commission identified that effective implementation </w:t>
      </w:r>
      <w:r>
        <w:rPr>
          <w:rFonts w:cs="Arial"/>
          <w:sz w:val="28"/>
          <w:szCs w:val="28"/>
        </w:rPr>
        <w:t xml:space="preserve">of Section 75 </w:t>
      </w:r>
      <w:r w:rsidRPr="00732AF5">
        <w:rPr>
          <w:rFonts w:cs="Arial"/>
          <w:sz w:val="28"/>
          <w:szCs w:val="28"/>
        </w:rPr>
        <w:t>require</w:t>
      </w:r>
      <w:r>
        <w:rPr>
          <w:rFonts w:cs="Arial"/>
          <w:sz w:val="28"/>
          <w:szCs w:val="28"/>
        </w:rPr>
        <w:t>d</w:t>
      </w:r>
      <w:r w:rsidRPr="00732AF5">
        <w:rPr>
          <w:rFonts w:cs="Arial"/>
          <w:sz w:val="28"/>
          <w:szCs w:val="28"/>
        </w:rPr>
        <w:t xml:space="preserve"> </w:t>
      </w:r>
      <w:r>
        <w:rPr>
          <w:rFonts w:cs="Arial"/>
          <w:sz w:val="28"/>
          <w:szCs w:val="28"/>
        </w:rPr>
        <w:t xml:space="preserve">a range of activities and arrangements </w:t>
      </w:r>
      <w:r w:rsidRPr="00732AF5">
        <w:rPr>
          <w:rFonts w:cs="Arial"/>
          <w:sz w:val="28"/>
          <w:szCs w:val="28"/>
        </w:rPr>
        <w:t>within each public authority.</w:t>
      </w:r>
      <w:r w:rsidRPr="00732AF5">
        <w:rPr>
          <w:rFonts w:cs="Arial"/>
          <w:b/>
          <w:i/>
          <w:sz w:val="28"/>
          <w:szCs w:val="28"/>
        </w:rPr>
        <w:t xml:space="preserve"> </w:t>
      </w:r>
      <w:r>
        <w:rPr>
          <w:sz w:val="28"/>
          <w:szCs w:val="28"/>
        </w:rPr>
        <w:t xml:space="preserve">The key lessons identified by public authorities from their experience of implementation of the legislation over the past five years have been arranged in terms of Leadership, Improving Core Business, Coherence and Engagement. </w:t>
      </w:r>
    </w:p>
    <w:p w:rsidR="00131024" w:rsidRPr="00052C3F" w:rsidRDefault="00131024">
      <w:pPr>
        <w:pStyle w:val="Heading3"/>
      </w:pPr>
      <w:bookmarkStart w:id="4" w:name="_Toc177135731"/>
      <w:r w:rsidRPr="00052C3F">
        <w:t>Leadership</w:t>
      </w:r>
      <w:bookmarkEnd w:id="4"/>
    </w:p>
    <w:p w:rsidR="00131024" w:rsidRPr="00052C3F" w:rsidRDefault="00131024">
      <w:pPr>
        <w:rPr>
          <w:b/>
          <w:sz w:val="28"/>
          <w:szCs w:val="28"/>
        </w:rPr>
      </w:pPr>
    </w:p>
    <w:p w:rsidR="00131024" w:rsidRDefault="00131024">
      <w:pPr>
        <w:rPr>
          <w:bCs/>
          <w:sz w:val="28"/>
          <w:szCs w:val="28"/>
        </w:rPr>
      </w:pPr>
      <w:r w:rsidRPr="00052C3F">
        <w:rPr>
          <w:bCs/>
          <w:sz w:val="28"/>
          <w:szCs w:val="28"/>
        </w:rPr>
        <w:t xml:space="preserve">Overall, analysis of the reports shows that successful implementation of Section 75 is dependent on commitment from senior staff.  </w:t>
      </w:r>
      <w:r>
        <w:rPr>
          <w:bCs/>
          <w:sz w:val="28"/>
          <w:szCs w:val="28"/>
        </w:rPr>
        <w:t xml:space="preserve">Across the public sector </w:t>
      </w:r>
      <w:r w:rsidRPr="00052C3F">
        <w:rPr>
          <w:bCs/>
          <w:sz w:val="28"/>
          <w:szCs w:val="28"/>
        </w:rPr>
        <w:t xml:space="preserve">there </w:t>
      </w:r>
      <w:r>
        <w:rPr>
          <w:bCs/>
          <w:sz w:val="28"/>
          <w:szCs w:val="28"/>
        </w:rPr>
        <w:t>is considerable</w:t>
      </w:r>
      <w:r w:rsidRPr="00052C3F">
        <w:rPr>
          <w:bCs/>
          <w:sz w:val="28"/>
          <w:szCs w:val="28"/>
        </w:rPr>
        <w:t xml:space="preserve"> </w:t>
      </w:r>
      <w:r>
        <w:rPr>
          <w:bCs/>
          <w:sz w:val="28"/>
          <w:szCs w:val="28"/>
        </w:rPr>
        <w:t xml:space="preserve">variation </w:t>
      </w:r>
      <w:r w:rsidRPr="00052C3F">
        <w:rPr>
          <w:bCs/>
          <w:sz w:val="28"/>
          <w:szCs w:val="28"/>
        </w:rPr>
        <w:t xml:space="preserve">in terms of how Section 75 has been embedded structurally and functionally within organisations, and </w:t>
      </w:r>
      <w:r>
        <w:rPr>
          <w:bCs/>
          <w:sz w:val="28"/>
          <w:szCs w:val="28"/>
        </w:rPr>
        <w:t xml:space="preserve">inconsistency in terms of </w:t>
      </w:r>
      <w:r w:rsidRPr="00052C3F">
        <w:rPr>
          <w:bCs/>
          <w:sz w:val="28"/>
          <w:szCs w:val="28"/>
        </w:rPr>
        <w:t xml:space="preserve">whether commitment </w:t>
      </w:r>
      <w:r>
        <w:rPr>
          <w:bCs/>
          <w:sz w:val="28"/>
          <w:szCs w:val="28"/>
        </w:rPr>
        <w:t xml:space="preserve">at senior level </w:t>
      </w:r>
      <w:r w:rsidRPr="00052C3F">
        <w:rPr>
          <w:bCs/>
          <w:sz w:val="28"/>
          <w:szCs w:val="28"/>
        </w:rPr>
        <w:t xml:space="preserve">goes beyond simply signing the equality scheme, or </w:t>
      </w:r>
      <w:r>
        <w:rPr>
          <w:bCs/>
          <w:sz w:val="28"/>
          <w:szCs w:val="28"/>
        </w:rPr>
        <w:t>driving compliance with the duties throughout the organisation</w:t>
      </w:r>
      <w:r w:rsidRPr="00052C3F">
        <w:rPr>
          <w:bCs/>
          <w:sz w:val="28"/>
          <w:szCs w:val="28"/>
        </w:rPr>
        <w:t>.</w:t>
      </w:r>
      <w:r>
        <w:rPr>
          <w:bCs/>
          <w:sz w:val="28"/>
          <w:szCs w:val="28"/>
        </w:rPr>
        <w:t xml:space="preserve"> </w:t>
      </w:r>
    </w:p>
    <w:p w:rsidR="00131024" w:rsidRDefault="00131024">
      <w:pPr>
        <w:rPr>
          <w:bCs/>
          <w:sz w:val="28"/>
          <w:szCs w:val="28"/>
        </w:rPr>
      </w:pPr>
    </w:p>
    <w:p w:rsidR="00131024" w:rsidRDefault="00131024">
      <w:pPr>
        <w:rPr>
          <w:sz w:val="28"/>
          <w:szCs w:val="28"/>
        </w:rPr>
      </w:pPr>
      <w:r>
        <w:rPr>
          <w:sz w:val="28"/>
          <w:szCs w:val="28"/>
        </w:rPr>
        <w:t>E</w:t>
      </w:r>
      <w:r w:rsidRPr="00052C3F">
        <w:rPr>
          <w:sz w:val="28"/>
          <w:szCs w:val="28"/>
        </w:rPr>
        <w:t>ffectiveness in meeting the duties has been most apparent in public authorities where there has been top-level leadership</w:t>
      </w:r>
      <w:r>
        <w:rPr>
          <w:sz w:val="28"/>
          <w:szCs w:val="28"/>
        </w:rPr>
        <w:t xml:space="preserve">, for example the Northern Ireland Housing Executive, where </w:t>
      </w:r>
      <w:r w:rsidRPr="00052C3F">
        <w:rPr>
          <w:sz w:val="28"/>
          <w:szCs w:val="28"/>
        </w:rPr>
        <w:t>implementation of the duties is led by the deputy Chief Executive.</w:t>
      </w:r>
      <w:r>
        <w:rPr>
          <w:sz w:val="28"/>
          <w:szCs w:val="28"/>
        </w:rPr>
        <w:t xml:space="preserve"> Another aspect of leadership was highlighted by </w:t>
      </w:r>
      <w:smartTag w:uri="urn:schemas-microsoft-com:office:smarttags" w:element="City">
        <w:smartTag w:uri="urn:schemas-microsoft-com:office:smarttags" w:element="place">
          <w:r>
            <w:rPr>
              <w:sz w:val="28"/>
              <w:szCs w:val="28"/>
            </w:rPr>
            <w:t>Enterprise</w:t>
          </w:r>
        </w:smartTag>
      </w:smartTag>
      <w:r>
        <w:rPr>
          <w:sz w:val="28"/>
          <w:szCs w:val="28"/>
        </w:rPr>
        <w:t xml:space="preserve"> </w:t>
      </w:r>
      <w:smartTag w:uri="urn:schemas-microsoft-com:office:smarttags" w:element="country-region">
        <w:smartTag w:uri="urn:schemas-microsoft-com:office:smarttags" w:element="place">
          <w:r>
            <w:rPr>
              <w:sz w:val="28"/>
              <w:szCs w:val="28"/>
            </w:rPr>
            <w:t>Ulster</w:t>
          </w:r>
        </w:smartTag>
      </w:smartTag>
      <w:r>
        <w:rPr>
          <w:sz w:val="28"/>
          <w:szCs w:val="28"/>
        </w:rPr>
        <w:t xml:space="preserve"> which noted the role of Departments in developing and setting policy. For many non departmental public bodies the commitment of parent departments to Section 75 is seen as relevant to their ability to make fundamental policy changes to deliver Section 75.</w:t>
      </w:r>
    </w:p>
    <w:p w:rsidR="00131024" w:rsidRDefault="00131024">
      <w:pPr>
        <w:rPr>
          <w:bCs/>
          <w:sz w:val="28"/>
          <w:szCs w:val="28"/>
        </w:rPr>
      </w:pPr>
    </w:p>
    <w:p w:rsidR="00131024" w:rsidRPr="00052C3F" w:rsidRDefault="00131024">
      <w:pPr>
        <w:rPr>
          <w:b/>
          <w:sz w:val="28"/>
          <w:szCs w:val="28"/>
        </w:rPr>
      </w:pPr>
      <w:r w:rsidRPr="00052C3F">
        <w:rPr>
          <w:sz w:val="28"/>
          <w:szCs w:val="28"/>
        </w:rPr>
        <w:t>Overall, the majority of public authorities continue to have a dedicated equality officer or team of officers</w:t>
      </w:r>
      <w:r>
        <w:rPr>
          <w:sz w:val="28"/>
          <w:szCs w:val="28"/>
        </w:rPr>
        <w:t>. The need for such was underlined by the Department of Culture</w:t>
      </w:r>
      <w:r w:rsidRPr="00052C3F">
        <w:rPr>
          <w:sz w:val="28"/>
          <w:szCs w:val="28"/>
        </w:rPr>
        <w:t xml:space="preserve">, </w:t>
      </w:r>
      <w:r>
        <w:rPr>
          <w:sz w:val="28"/>
          <w:szCs w:val="28"/>
        </w:rPr>
        <w:t>Arts and Leisure which noted slow progress following scheme approval before the establishment of a dedicated unit. H</w:t>
      </w:r>
      <w:r w:rsidRPr="00052C3F">
        <w:rPr>
          <w:sz w:val="28"/>
          <w:szCs w:val="28"/>
        </w:rPr>
        <w:t xml:space="preserve">owever, in some cases, </w:t>
      </w:r>
      <w:r>
        <w:rPr>
          <w:sz w:val="28"/>
          <w:szCs w:val="28"/>
        </w:rPr>
        <w:t>these</w:t>
      </w:r>
      <w:r w:rsidRPr="00052C3F">
        <w:rPr>
          <w:sz w:val="28"/>
          <w:szCs w:val="28"/>
        </w:rPr>
        <w:t xml:space="preserve"> staff have seen their job descriptions change to include non equality related duties</w:t>
      </w:r>
      <w:r>
        <w:rPr>
          <w:sz w:val="28"/>
          <w:szCs w:val="28"/>
        </w:rPr>
        <w:t xml:space="preserve"> e.g. Freedom of Information, Best Value </w:t>
      </w:r>
      <w:r w:rsidRPr="00052C3F">
        <w:rPr>
          <w:sz w:val="28"/>
          <w:szCs w:val="28"/>
        </w:rPr>
        <w:t>or expanded to cover the good relations brief as well.</w:t>
      </w:r>
      <w:r>
        <w:rPr>
          <w:sz w:val="28"/>
          <w:szCs w:val="28"/>
        </w:rPr>
        <w:t xml:space="preserve"> A small number of bodies have focused responsibility in their Human Resources functions and on occasions </w:t>
      </w:r>
      <w:r>
        <w:rPr>
          <w:sz w:val="28"/>
          <w:szCs w:val="28"/>
        </w:rPr>
        <w:lastRenderedPageBreak/>
        <w:t xml:space="preserve">this resulted in a narrower focus of EQIA activity on HR related policies. </w:t>
      </w:r>
    </w:p>
    <w:p w:rsidR="00131024" w:rsidRDefault="00131024">
      <w:pPr>
        <w:rPr>
          <w:bCs/>
          <w:sz w:val="28"/>
          <w:szCs w:val="28"/>
        </w:rPr>
      </w:pPr>
    </w:p>
    <w:p w:rsidR="00131024" w:rsidRDefault="00131024">
      <w:pPr>
        <w:rPr>
          <w:bCs/>
          <w:sz w:val="28"/>
          <w:szCs w:val="28"/>
        </w:rPr>
      </w:pPr>
      <w:r w:rsidRPr="00052C3F">
        <w:rPr>
          <w:bCs/>
          <w:sz w:val="28"/>
          <w:szCs w:val="28"/>
        </w:rPr>
        <w:t xml:space="preserve">Analysis of the reports has shown that implementation </w:t>
      </w:r>
      <w:r>
        <w:rPr>
          <w:bCs/>
          <w:sz w:val="28"/>
          <w:szCs w:val="28"/>
        </w:rPr>
        <w:t xml:space="preserve">benefits </w:t>
      </w:r>
      <w:r w:rsidRPr="00052C3F">
        <w:rPr>
          <w:bCs/>
          <w:sz w:val="28"/>
          <w:szCs w:val="28"/>
        </w:rPr>
        <w:t xml:space="preserve">where there is clarity regarding responsibility for Section 75 obligations, </w:t>
      </w:r>
      <w:r>
        <w:rPr>
          <w:bCs/>
          <w:sz w:val="28"/>
          <w:szCs w:val="28"/>
        </w:rPr>
        <w:t xml:space="preserve">such as through job descriptions and dedicated units,  </w:t>
      </w:r>
      <w:r w:rsidRPr="00052C3F">
        <w:rPr>
          <w:bCs/>
          <w:sz w:val="28"/>
          <w:szCs w:val="28"/>
        </w:rPr>
        <w:t xml:space="preserve">For example, the Department of Health, Social Services and Public Safety introduced significant changes to internal structures to ensure </w:t>
      </w:r>
      <w:r>
        <w:rPr>
          <w:bCs/>
          <w:sz w:val="28"/>
          <w:szCs w:val="28"/>
        </w:rPr>
        <w:t xml:space="preserve">that </w:t>
      </w:r>
      <w:r w:rsidRPr="00052C3F">
        <w:rPr>
          <w:bCs/>
          <w:sz w:val="28"/>
          <w:szCs w:val="28"/>
        </w:rPr>
        <w:t xml:space="preserve">equality </w:t>
      </w:r>
      <w:r>
        <w:rPr>
          <w:bCs/>
          <w:sz w:val="28"/>
          <w:szCs w:val="28"/>
        </w:rPr>
        <w:t xml:space="preserve">of opportunity </w:t>
      </w:r>
      <w:r w:rsidRPr="00052C3F">
        <w:rPr>
          <w:bCs/>
          <w:sz w:val="28"/>
          <w:szCs w:val="28"/>
        </w:rPr>
        <w:t xml:space="preserve">and good relations </w:t>
      </w:r>
      <w:r>
        <w:rPr>
          <w:bCs/>
          <w:sz w:val="28"/>
          <w:szCs w:val="28"/>
        </w:rPr>
        <w:t>we</w:t>
      </w:r>
      <w:r w:rsidRPr="00052C3F">
        <w:rPr>
          <w:bCs/>
          <w:sz w:val="28"/>
          <w:szCs w:val="28"/>
        </w:rPr>
        <w:t>re embedded in the policy making process.  An Equality and Human Rights Steering Group was established to plan and manage the EQIA programme; meet</w:t>
      </w:r>
      <w:r>
        <w:rPr>
          <w:bCs/>
          <w:sz w:val="28"/>
          <w:szCs w:val="28"/>
        </w:rPr>
        <w:t>ing</w:t>
      </w:r>
      <w:r w:rsidRPr="00052C3F">
        <w:rPr>
          <w:bCs/>
          <w:sz w:val="28"/>
          <w:szCs w:val="28"/>
        </w:rPr>
        <w:t xml:space="preserve"> every two months and chaired by a senior official at Assistant Secretary </w:t>
      </w:r>
      <w:proofErr w:type="gramStart"/>
      <w:r w:rsidRPr="00052C3F">
        <w:rPr>
          <w:bCs/>
          <w:sz w:val="28"/>
          <w:szCs w:val="28"/>
        </w:rPr>
        <w:t>level</w:t>
      </w:r>
      <w:proofErr w:type="gramEnd"/>
      <w:r w:rsidRPr="00052C3F">
        <w:rPr>
          <w:bCs/>
          <w:sz w:val="28"/>
          <w:szCs w:val="28"/>
        </w:rPr>
        <w:t xml:space="preserve">.  Responsibility for management of </w:t>
      </w:r>
      <w:r>
        <w:rPr>
          <w:bCs/>
          <w:sz w:val="28"/>
          <w:szCs w:val="28"/>
        </w:rPr>
        <w:t xml:space="preserve">the </w:t>
      </w:r>
      <w:r w:rsidRPr="00052C3F">
        <w:rPr>
          <w:bCs/>
          <w:sz w:val="28"/>
          <w:szCs w:val="28"/>
        </w:rPr>
        <w:t>screening and EQIA process lies with all managers at D</w:t>
      </w:r>
      <w:r w:rsidR="000C36C1">
        <w:rPr>
          <w:bCs/>
          <w:sz w:val="28"/>
          <w:szCs w:val="28"/>
        </w:rPr>
        <w:t xml:space="preserve">eputy </w:t>
      </w:r>
      <w:r w:rsidRPr="00052C3F">
        <w:rPr>
          <w:bCs/>
          <w:sz w:val="28"/>
          <w:szCs w:val="28"/>
        </w:rPr>
        <w:t>P</w:t>
      </w:r>
      <w:r w:rsidR="000C36C1">
        <w:rPr>
          <w:bCs/>
          <w:sz w:val="28"/>
          <w:szCs w:val="28"/>
        </w:rPr>
        <w:t>rincipal</w:t>
      </w:r>
      <w:r w:rsidRPr="00052C3F">
        <w:rPr>
          <w:bCs/>
          <w:sz w:val="28"/>
          <w:szCs w:val="28"/>
        </w:rPr>
        <w:t xml:space="preserve"> and Grade 7 levels.  </w:t>
      </w:r>
      <w:r>
        <w:rPr>
          <w:bCs/>
          <w:sz w:val="28"/>
          <w:szCs w:val="28"/>
        </w:rPr>
        <w:t xml:space="preserve">The Department’s </w:t>
      </w:r>
      <w:r w:rsidRPr="00052C3F">
        <w:rPr>
          <w:bCs/>
          <w:sz w:val="28"/>
          <w:szCs w:val="28"/>
        </w:rPr>
        <w:t>Evaluation, Equality and Strategic Planning Branch</w:t>
      </w:r>
      <w:r>
        <w:rPr>
          <w:bCs/>
          <w:sz w:val="28"/>
          <w:szCs w:val="28"/>
        </w:rPr>
        <w:t xml:space="preserve">, which carries out </w:t>
      </w:r>
      <w:r w:rsidRPr="00052C3F">
        <w:rPr>
          <w:bCs/>
          <w:sz w:val="28"/>
          <w:szCs w:val="28"/>
        </w:rPr>
        <w:t>evaluation and equality functions</w:t>
      </w:r>
      <w:r>
        <w:rPr>
          <w:bCs/>
          <w:sz w:val="28"/>
          <w:szCs w:val="28"/>
        </w:rPr>
        <w:t xml:space="preserve">, </w:t>
      </w:r>
      <w:r w:rsidRPr="00052C3F">
        <w:rPr>
          <w:bCs/>
          <w:sz w:val="28"/>
          <w:szCs w:val="28"/>
        </w:rPr>
        <w:t xml:space="preserve">holds an annual round of bilateral meetings with Chief Professional Officers and Directors to update </w:t>
      </w:r>
      <w:r>
        <w:rPr>
          <w:bCs/>
          <w:sz w:val="28"/>
          <w:szCs w:val="28"/>
        </w:rPr>
        <w:t xml:space="preserve">the </w:t>
      </w:r>
      <w:r w:rsidRPr="00052C3F">
        <w:rPr>
          <w:bCs/>
          <w:sz w:val="28"/>
          <w:szCs w:val="28"/>
        </w:rPr>
        <w:t>programme of evaluations and policy reviews</w:t>
      </w:r>
      <w:r>
        <w:rPr>
          <w:bCs/>
          <w:sz w:val="28"/>
          <w:szCs w:val="28"/>
        </w:rPr>
        <w:t xml:space="preserve">. </w:t>
      </w:r>
    </w:p>
    <w:p w:rsidR="00131024" w:rsidRPr="00052C3F" w:rsidRDefault="00131024">
      <w:pPr>
        <w:rPr>
          <w:bCs/>
          <w:sz w:val="28"/>
          <w:szCs w:val="28"/>
        </w:rPr>
      </w:pPr>
    </w:p>
    <w:p w:rsidR="00131024" w:rsidRDefault="00131024">
      <w:pPr>
        <w:rPr>
          <w:bCs/>
          <w:sz w:val="28"/>
          <w:szCs w:val="28"/>
        </w:rPr>
      </w:pPr>
      <w:r w:rsidRPr="00052C3F">
        <w:rPr>
          <w:bCs/>
          <w:sz w:val="28"/>
          <w:szCs w:val="28"/>
        </w:rPr>
        <w:t xml:space="preserve">Analysis of the reports has </w:t>
      </w:r>
      <w:r>
        <w:rPr>
          <w:bCs/>
          <w:sz w:val="28"/>
          <w:szCs w:val="28"/>
        </w:rPr>
        <w:t xml:space="preserve">equally </w:t>
      </w:r>
      <w:r w:rsidRPr="00052C3F">
        <w:rPr>
          <w:bCs/>
          <w:sz w:val="28"/>
          <w:szCs w:val="28"/>
        </w:rPr>
        <w:t>shown that</w:t>
      </w:r>
      <w:r>
        <w:rPr>
          <w:bCs/>
          <w:sz w:val="28"/>
          <w:szCs w:val="28"/>
        </w:rPr>
        <w:t xml:space="preserve"> </w:t>
      </w:r>
      <w:r w:rsidRPr="00052C3F">
        <w:rPr>
          <w:bCs/>
          <w:sz w:val="28"/>
          <w:szCs w:val="28"/>
        </w:rPr>
        <w:t xml:space="preserve">implementation suffers where there is a lack of clarity regarding responsibility for Section 75 obligations.  The reports </w:t>
      </w:r>
      <w:r>
        <w:rPr>
          <w:bCs/>
          <w:sz w:val="28"/>
          <w:szCs w:val="28"/>
        </w:rPr>
        <w:t xml:space="preserve">highlight </w:t>
      </w:r>
      <w:r w:rsidRPr="00052C3F">
        <w:rPr>
          <w:bCs/>
          <w:sz w:val="28"/>
          <w:szCs w:val="28"/>
        </w:rPr>
        <w:t>that leadership at a senior level to drive structural and functional change within a public authority is critical.</w:t>
      </w:r>
    </w:p>
    <w:p w:rsidR="00131024" w:rsidRDefault="00131024">
      <w:pPr>
        <w:rPr>
          <w:sz w:val="28"/>
          <w:szCs w:val="28"/>
        </w:rPr>
      </w:pPr>
    </w:p>
    <w:p w:rsidR="00131024" w:rsidRPr="00052C3F" w:rsidRDefault="00131024">
      <w:pPr>
        <w:rPr>
          <w:b/>
          <w:sz w:val="28"/>
          <w:szCs w:val="28"/>
        </w:rPr>
      </w:pPr>
      <w:r w:rsidRPr="00052C3F">
        <w:rPr>
          <w:sz w:val="28"/>
          <w:szCs w:val="28"/>
        </w:rPr>
        <w:t xml:space="preserve">The issue of leadership in driving compliance and ultimately in promoting equality </w:t>
      </w:r>
      <w:r>
        <w:rPr>
          <w:sz w:val="28"/>
          <w:szCs w:val="28"/>
        </w:rPr>
        <w:t xml:space="preserve">of opportunity </w:t>
      </w:r>
      <w:r w:rsidRPr="00052C3F">
        <w:rPr>
          <w:sz w:val="28"/>
          <w:szCs w:val="28"/>
        </w:rPr>
        <w:t xml:space="preserve">and good relations is particularly pertinent within </w:t>
      </w:r>
      <w:r>
        <w:rPr>
          <w:sz w:val="28"/>
          <w:szCs w:val="28"/>
        </w:rPr>
        <w:t>local government</w:t>
      </w:r>
      <w:r w:rsidRPr="00052C3F">
        <w:rPr>
          <w:sz w:val="28"/>
          <w:szCs w:val="28"/>
        </w:rPr>
        <w:t xml:space="preserve">.  </w:t>
      </w:r>
      <w:r>
        <w:rPr>
          <w:sz w:val="28"/>
          <w:szCs w:val="28"/>
        </w:rPr>
        <w:t>A</w:t>
      </w:r>
      <w:r w:rsidRPr="00052C3F">
        <w:rPr>
          <w:sz w:val="28"/>
          <w:szCs w:val="28"/>
        </w:rPr>
        <w:t>nalysis has shown that tensions between political parties</w:t>
      </w:r>
      <w:r>
        <w:rPr>
          <w:sz w:val="28"/>
          <w:szCs w:val="28"/>
        </w:rPr>
        <w:t>,</w:t>
      </w:r>
      <w:r w:rsidRPr="00052C3F">
        <w:rPr>
          <w:sz w:val="28"/>
          <w:szCs w:val="28"/>
        </w:rPr>
        <w:t xml:space="preserve"> </w:t>
      </w:r>
      <w:r>
        <w:rPr>
          <w:sz w:val="28"/>
          <w:szCs w:val="28"/>
        </w:rPr>
        <w:t xml:space="preserve">particularly </w:t>
      </w:r>
      <w:r w:rsidRPr="00052C3F">
        <w:rPr>
          <w:sz w:val="28"/>
          <w:szCs w:val="28"/>
        </w:rPr>
        <w:t xml:space="preserve">on </w:t>
      </w:r>
      <w:r>
        <w:rPr>
          <w:sz w:val="28"/>
          <w:szCs w:val="28"/>
        </w:rPr>
        <w:t xml:space="preserve">issues such as </w:t>
      </w:r>
      <w:r w:rsidRPr="00052C3F">
        <w:rPr>
          <w:sz w:val="28"/>
          <w:szCs w:val="28"/>
        </w:rPr>
        <w:t xml:space="preserve">emblems </w:t>
      </w:r>
      <w:r>
        <w:rPr>
          <w:sz w:val="28"/>
          <w:szCs w:val="28"/>
        </w:rPr>
        <w:t>and representation, have sometimes</w:t>
      </w:r>
      <w:r w:rsidRPr="00052C3F">
        <w:rPr>
          <w:sz w:val="28"/>
          <w:szCs w:val="28"/>
        </w:rPr>
        <w:t xml:space="preserve"> provided an obstacle to the effective implementation of the duties.  </w:t>
      </w:r>
      <w:r>
        <w:rPr>
          <w:sz w:val="28"/>
          <w:szCs w:val="28"/>
        </w:rPr>
        <w:t xml:space="preserve">Reports suggest </w:t>
      </w:r>
      <w:r w:rsidRPr="00052C3F">
        <w:rPr>
          <w:sz w:val="28"/>
          <w:szCs w:val="28"/>
        </w:rPr>
        <w:t xml:space="preserve">that in a small number of </w:t>
      </w:r>
      <w:r>
        <w:rPr>
          <w:sz w:val="28"/>
          <w:szCs w:val="28"/>
        </w:rPr>
        <w:t>C</w:t>
      </w:r>
      <w:r w:rsidRPr="00052C3F">
        <w:rPr>
          <w:sz w:val="28"/>
          <w:szCs w:val="28"/>
        </w:rPr>
        <w:t xml:space="preserve">ouncils, the commitment of staff to the duties is not matched by elected members, who pass motions at </w:t>
      </w:r>
      <w:r>
        <w:rPr>
          <w:sz w:val="28"/>
          <w:szCs w:val="28"/>
        </w:rPr>
        <w:t>C</w:t>
      </w:r>
      <w:r w:rsidRPr="00052C3F">
        <w:rPr>
          <w:sz w:val="28"/>
          <w:szCs w:val="28"/>
        </w:rPr>
        <w:t xml:space="preserve">ouncil meetings without </w:t>
      </w:r>
      <w:r>
        <w:rPr>
          <w:sz w:val="28"/>
          <w:szCs w:val="28"/>
        </w:rPr>
        <w:t xml:space="preserve">regard to their scheme </w:t>
      </w:r>
      <w:r w:rsidRPr="00052C3F">
        <w:rPr>
          <w:sz w:val="28"/>
          <w:szCs w:val="28"/>
        </w:rPr>
        <w:t>commitment</w:t>
      </w:r>
      <w:r>
        <w:rPr>
          <w:sz w:val="28"/>
          <w:szCs w:val="28"/>
        </w:rPr>
        <w:t>s, especially</w:t>
      </w:r>
      <w:r w:rsidRPr="00052C3F">
        <w:rPr>
          <w:sz w:val="28"/>
          <w:szCs w:val="28"/>
        </w:rPr>
        <w:t xml:space="preserve"> to equality impact assessment.</w:t>
      </w:r>
      <w:r w:rsidRPr="00052C3F">
        <w:rPr>
          <w:b/>
          <w:sz w:val="28"/>
          <w:szCs w:val="28"/>
        </w:rPr>
        <w:t xml:space="preserve">  </w:t>
      </w:r>
    </w:p>
    <w:p w:rsidR="00131024" w:rsidRPr="00052C3F" w:rsidRDefault="000C36C1">
      <w:pPr>
        <w:pStyle w:val="Heading3"/>
      </w:pPr>
      <w:r>
        <w:br w:type="page"/>
      </w:r>
      <w:bookmarkStart w:id="5" w:name="_Toc177135732"/>
      <w:r w:rsidR="00131024" w:rsidRPr="00052C3F">
        <w:lastRenderedPageBreak/>
        <w:t>Improving Core Business</w:t>
      </w:r>
      <w:bookmarkEnd w:id="5"/>
    </w:p>
    <w:p w:rsidR="00131024" w:rsidRPr="00052C3F" w:rsidRDefault="00131024">
      <w:pPr>
        <w:rPr>
          <w:b/>
          <w:sz w:val="28"/>
          <w:szCs w:val="28"/>
        </w:rPr>
      </w:pPr>
    </w:p>
    <w:p w:rsidR="00131024" w:rsidRPr="00052C3F" w:rsidRDefault="00131024">
      <w:pPr>
        <w:rPr>
          <w:sz w:val="28"/>
          <w:szCs w:val="28"/>
        </w:rPr>
      </w:pPr>
      <w:r>
        <w:rPr>
          <w:sz w:val="28"/>
          <w:szCs w:val="28"/>
        </w:rPr>
        <w:t xml:space="preserve">A host of </w:t>
      </w:r>
      <w:r w:rsidRPr="00052C3F">
        <w:rPr>
          <w:sz w:val="28"/>
          <w:szCs w:val="28"/>
        </w:rPr>
        <w:t xml:space="preserve">examples </w:t>
      </w:r>
      <w:r>
        <w:rPr>
          <w:sz w:val="28"/>
          <w:szCs w:val="28"/>
        </w:rPr>
        <w:t xml:space="preserve">were provided in reports </w:t>
      </w:r>
      <w:r w:rsidRPr="00052C3F">
        <w:rPr>
          <w:sz w:val="28"/>
          <w:szCs w:val="28"/>
        </w:rPr>
        <w:t xml:space="preserve">of </w:t>
      </w:r>
      <w:r>
        <w:rPr>
          <w:sz w:val="28"/>
          <w:szCs w:val="28"/>
        </w:rPr>
        <w:t xml:space="preserve">the </w:t>
      </w:r>
      <w:r w:rsidRPr="00052C3F">
        <w:rPr>
          <w:sz w:val="28"/>
          <w:szCs w:val="28"/>
        </w:rPr>
        <w:t xml:space="preserve">integration of </w:t>
      </w:r>
      <w:r>
        <w:rPr>
          <w:sz w:val="28"/>
          <w:szCs w:val="28"/>
        </w:rPr>
        <w:t xml:space="preserve">equality of opportunity </w:t>
      </w:r>
      <w:r w:rsidRPr="00052C3F">
        <w:rPr>
          <w:sz w:val="28"/>
          <w:szCs w:val="28"/>
        </w:rPr>
        <w:t>and good relations considerations into Business Plans which are then cascaded down into associated objectives and tasks for all staff.  Belfast City Council is an example of a public authority which has sho</w:t>
      </w:r>
      <w:r>
        <w:rPr>
          <w:sz w:val="28"/>
          <w:szCs w:val="28"/>
        </w:rPr>
        <w:t>wn top-level commitment and has</w:t>
      </w:r>
      <w:r w:rsidRPr="00052C3F">
        <w:rPr>
          <w:sz w:val="28"/>
          <w:szCs w:val="28"/>
        </w:rPr>
        <w:t xml:space="preserve"> made significant progress in implementing the equality duties.  The </w:t>
      </w:r>
      <w:r>
        <w:rPr>
          <w:sz w:val="28"/>
          <w:szCs w:val="28"/>
        </w:rPr>
        <w:t>C</w:t>
      </w:r>
      <w:r w:rsidRPr="00052C3F">
        <w:rPr>
          <w:sz w:val="28"/>
          <w:szCs w:val="28"/>
        </w:rPr>
        <w:t xml:space="preserve">ouncil has, in particular, focused on the business case for </w:t>
      </w:r>
      <w:r>
        <w:rPr>
          <w:sz w:val="28"/>
          <w:szCs w:val="28"/>
        </w:rPr>
        <w:t xml:space="preserve">equality of opportunity </w:t>
      </w:r>
      <w:r w:rsidRPr="00052C3F">
        <w:rPr>
          <w:sz w:val="28"/>
          <w:szCs w:val="28"/>
        </w:rPr>
        <w:t>and good relations</w:t>
      </w:r>
      <w:r>
        <w:rPr>
          <w:sz w:val="28"/>
          <w:szCs w:val="28"/>
        </w:rPr>
        <w:t xml:space="preserve"> and m</w:t>
      </w:r>
      <w:r w:rsidRPr="00052C3F">
        <w:rPr>
          <w:sz w:val="28"/>
          <w:szCs w:val="28"/>
        </w:rPr>
        <w:t>ainstreamed equality objectives into corporate and business planning</w:t>
      </w:r>
      <w:r>
        <w:rPr>
          <w:sz w:val="28"/>
          <w:szCs w:val="28"/>
        </w:rPr>
        <w:t xml:space="preserve">. </w:t>
      </w:r>
    </w:p>
    <w:p w:rsidR="00131024" w:rsidRDefault="00131024">
      <w:pPr>
        <w:rPr>
          <w:sz w:val="28"/>
          <w:szCs w:val="28"/>
        </w:rPr>
      </w:pPr>
    </w:p>
    <w:p w:rsidR="00131024" w:rsidRPr="00052C3F" w:rsidRDefault="00131024">
      <w:pPr>
        <w:rPr>
          <w:sz w:val="28"/>
          <w:szCs w:val="28"/>
        </w:rPr>
      </w:pPr>
      <w:r w:rsidRPr="00052C3F">
        <w:rPr>
          <w:sz w:val="28"/>
          <w:szCs w:val="28"/>
        </w:rPr>
        <w:t xml:space="preserve">A large number of public authorities have begun to set specific equality objectives which are measured at a senior level in the organisation.  The Office of Civil Service Commissioners reported that Section 75 obligations are considered part of normal (core) business rather than being seen as a parallel process.  The Central Services Agency reported that individual directorates include specific equality objectives in service delivery/business plans.  The Mater Hospital Trust reported that Senior Management Team set equality objectives, with a senior manager appointed to drive equality agenda in the Trust.  The Staff Commission for Education and Library Boards has been particularly effective in integrating Section 75 into corporate and business planning processes and key activities. </w:t>
      </w:r>
      <w:r>
        <w:rPr>
          <w:sz w:val="28"/>
          <w:szCs w:val="28"/>
        </w:rPr>
        <w:t xml:space="preserve"> However, w</w:t>
      </w:r>
      <w:r w:rsidRPr="00052C3F">
        <w:rPr>
          <w:sz w:val="28"/>
          <w:szCs w:val="28"/>
        </w:rPr>
        <w:t>hile such an approach is increasing, it is not yet the norm.  There are some organisations</w:t>
      </w:r>
      <w:r>
        <w:rPr>
          <w:sz w:val="28"/>
          <w:szCs w:val="28"/>
        </w:rPr>
        <w:t xml:space="preserve"> that </w:t>
      </w:r>
      <w:r w:rsidRPr="00052C3F">
        <w:rPr>
          <w:sz w:val="28"/>
          <w:szCs w:val="28"/>
        </w:rPr>
        <w:t xml:space="preserve">made no reference </w:t>
      </w:r>
      <w:r>
        <w:rPr>
          <w:sz w:val="28"/>
          <w:szCs w:val="28"/>
        </w:rPr>
        <w:t xml:space="preserve">in their five year review reports </w:t>
      </w:r>
      <w:r w:rsidRPr="00052C3F">
        <w:rPr>
          <w:sz w:val="28"/>
          <w:szCs w:val="28"/>
        </w:rPr>
        <w:t xml:space="preserve">to </w:t>
      </w:r>
      <w:r>
        <w:rPr>
          <w:sz w:val="28"/>
          <w:szCs w:val="28"/>
        </w:rPr>
        <w:t xml:space="preserve">equality of opportunity </w:t>
      </w:r>
      <w:r w:rsidRPr="00052C3F">
        <w:rPr>
          <w:sz w:val="28"/>
          <w:szCs w:val="28"/>
        </w:rPr>
        <w:t>and good relations b</w:t>
      </w:r>
      <w:r>
        <w:rPr>
          <w:sz w:val="28"/>
          <w:szCs w:val="28"/>
        </w:rPr>
        <w:t>e</w:t>
      </w:r>
      <w:r w:rsidRPr="00052C3F">
        <w:rPr>
          <w:sz w:val="28"/>
          <w:szCs w:val="28"/>
        </w:rPr>
        <w:t>ing included in its Business Plans.</w:t>
      </w:r>
    </w:p>
    <w:p w:rsidR="00131024" w:rsidRPr="00052C3F" w:rsidRDefault="00131024">
      <w:pPr>
        <w:rPr>
          <w:sz w:val="28"/>
          <w:szCs w:val="28"/>
        </w:rPr>
      </w:pPr>
    </w:p>
    <w:p w:rsidR="00131024" w:rsidRDefault="00131024">
      <w:pPr>
        <w:rPr>
          <w:sz w:val="28"/>
          <w:szCs w:val="28"/>
        </w:rPr>
      </w:pPr>
      <w:r>
        <w:rPr>
          <w:sz w:val="28"/>
          <w:szCs w:val="28"/>
        </w:rPr>
        <w:t>Issues with regard to t</w:t>
      </w:r>
      <w:r w:rsidRPr="00052C3F">
        <w:rPr>
          <w:sz w:val="28"/>
          <w:szCs w:val="28"/>
        </w:rPr>
        <w:t xml:space="preserve">raining, good communication and increased partnership working have led to equality thinking being </w:t>
      </w:r>
      <w:r>
        <w:rPr>
          <w:sz w:val="28"/>
          <w:szCs w:val="28"/>
        </w:rPr>
        <w:t xml:space="preserve">more </w:t>
      </w:r>
      <w:r w:rsidRPr="00052C3F">
        <w:rPr>
          <w:sz w:val="28"/>
          <w:szCs w:val="28"/>
        </w:rPr>
        <w:t xml:space="preserve">commonplace. </w:t>
      </w:r>
      <w:r>
        <w:rPr>
          <w:sz w:val="28"/>
          <w:szCs w:val="28"/>
        </w:rPr>
        <w:t>Within the Education and Library Boards, p</w:t>
      </w:r>
      <w:r w:rsidRPr="00052C3F">
        <w:rPr>
          <w:sz w:val="28"/>
          <w:szCs w:val="28"/>
        </w:rPr>
        <w:t xml:space="preserve">rocesses and procedures have been developed to ensure consistent application of the equality duties. </w:t>
      </w:r>
      <w:r>
        <w:rPr>
          <w:sz w:val="28"/>
          <w:szCs w:val="28"/>
        </w:rPr>
        <w:t xml:space="preserve">This included a </w:t>
      </w:r>
      <w:r w:rsidRPr="00362994">
        <w:rPr>
          <w:sz w:val="28"/>
          <w:szCs w:val="28"/>
        </w:rPr>
        <w:t xml:space="preserve">Screening Toolkit developed </w:t>
      </w:r>
      <w:r>
        <w:rPr>
          <w:sz w:val="28"/>
          <w:szCs w:val="28"/>
        </w:rPr>
        <w:t xml:space="preserve">by and </w:t>
      </w:r>
      <w:r w:rsidRPr="00362994">
        <w:rPr>
          <w:sz w:val="28"/>
          <w:szCs w:val="28"/>
        </w:rPr>
        <w:t xml:space="preserve">for </w:t>
      </w:r>
      <w:r>
        <w:rPr>
          <w:sz w:val="28"/>
          <w:szCs w:val="28"/>
        </w:rPr>
        <w:t xml:space="preserve">the </w:t>
      </w:r>
      <w:r w:rsidRPr="00362994">
        <w:rPr>
          <w:sz w:val="28"/>
          <w:szCs w:val="28"/>
        </w:rPr>
        <w:t xml:space="preserve">use </w:t>
      </w:r>
      <w:r>
        <w:rPr>
          <w:sz w:val="28"/>
          <w:szCs w:val="28"/>
        </w:rPr>
        <w:t xml:space="preserve">of </w:t>
      </w:r>
      <w:r w:rsidRPr="00362994">
        <w:rPr>
          <w:sz w:val="28"/>
          <w:szCs w:val="28"/>
        </w:rPr>
        <w:t>those responsible for policy development</w:t>
      </w:r>
      <w:r>
        <w:rPr>
          <w:sz w:val="28"/>
          <w:szCs w:val="28"/>
        </w:rPr>
        <w:t xml:space="preserve"> leading to a s</w:t>
      </w:r>
      <w:r w:rsidRPr="00362994">
        <w:rPr>
          <w:sz w:val="28"/>
          <w:szCs w:val="28"/>
        </w:rPr>
        <w:t xml:space="preserve">upplementary report on the screening of new policies </w:t>
      </w:r>
      <w:r>
        <w:rPr>
          <w:sz w:val="28"/>
          <w:szCs w:val="28"/>
        </w:rPr>
        <w:t xml:space="preserve">being </w:t>
      </w:r>
      <w:r w:rsidRPr="00362994">
        <w:rPr>
          <w:sz w:val="28"/>
          <w:szCs w:val="28"/>
        </w:rPr>
        <w:t>produced at the end of each financial year.</w:t>
      </w:r>
      <w:r>
        <w:rPr>
          <w:sz w:val="28"/>
          <w:szCs w:val="28"/>
        </w:rPr>
        <w:t xml:space="preserve"> </w:t>
      </w:r>
      <w:r w:rsidRPr="00362994">
        <w:rPr>
          <w:sz w:val="28"/>
          <w:szCs w:val="28"/>
        </w:rPr>
        <w:t xml:space="preserve">A number of training packages </w:t>
      </w:r>
      <w:r>
        <w:rPr>
          <w:sz w:val="28"/>
          <w:szCs w:val="28"/>
        </w:rPr>
        <w:t xml:space="preserve">were </w:t>
      </w:r>
      <w:r w:rsidRPr="00362994">
        <w:rPr>
          <w:sz w:val="28"/>
          <w:szCs w:val="28"/>
        </w:rPr>
        <w:t xml:space="preserve">developed - including disability awareness, consultation skills, dealing with complaints on grounds of </w:t>
      </w:r>
      <w:r w:rsidRPr="00362994">
        <w:rPr>
          <w:sz w:val="28"/>
          <w:szCs w:val="28"/>
        </w:rPr>
        <w:lastRenderedPageBreak/>
        <w:t>sexual orientation. T</w:t>
      </w:r>
      <w:r>
        <w:rPr>
          <w:sz w:val="28"/>
          <w:szCs w:val="28"/>
        </w:rPr>
        <w:t>ra</w:t>
      </w:r>
      <w:r w:rsidRPr="00362994">
        <w:rPr>
          <w:sz w:val="28"/>
          <w:szCs w:val="28"/>
        </w:rPr>
        <w:t xml:space="preserve">ining materials were </w:t>
      </w:r>
      <w:r>
        <w:rPr>
          <w:sz w:val="28"/>
          <w:szCs w:val="28"/>
        </w:rPr>
        <w:t xml:space="preserve">developed to assist </w:t>
      </w:r>
      <w:proofErr w:type="gramStart"/>
      <w:r>
        <w:rPr>
          <w:sz w:val="28"/>
          <w:szCs w:val="28"/>
        </w:rPr>
        <w:t>s</w:t>
      </w:r>
      <w:r w:rsidRPr="00052C3F">
        <w:rPr>
          <w:sz w:val="28"/>
          <w:szCs w:val="28"/>
        </w:rPr>
        <w:t xml:space="preserve">taff </w:t>
      </w:r>
      <w:r>
        <w:rPr>
          <w:sz w:val="28"/>
          <w:szCs w:val="28"/>
        </w:rPr>
        <w:t>who were</w:t>
      </w:r>
      <w:proofErr w:type="gramEnd"/>
      <w:r w:rsidRPr="00052C3F">
        <w:rPr>
          <w:sz w:val="28"/>
          <w:szCs w:val="28"/>
        </w:rPr>
        <w:t xml:space="preserve"> encouraged to think about the promotional duties in terms of </w:t>
      </w:r>
      <w:r>
        <w:rPr>
          <w:sz w:val="28"/>
          <w:szCs w:val="28"/>
        </w:rPr>
        <w:t>their own functions</w:t>
      </w:r>
      <w:r w:rsidRPr="00052C3F">
        <w:rPr>
          <w:sz w:val="28"/>
          <w:szCs w:val="28"/>
        </w:rPr>
        <w:t>, rather than leave it to a designated officer.</w:t>
      </w:r>
      <w:r>
        <w:rPr>
          <w:sz w:val="28"/>
          <w:szCs w:val="28"/>
        </w:rPr>
        <w:t xml:space="preserve"> Materials were </w:t>
      </w:r>
      <w:r w:rsidRPr="00362994">
        <w:rPr>
          <w:sz w:val="28"/>
          <w:szCs w:val="28"/>
        </w:rPr>
        <w:t xml:space="preserve">made available to other public authorities, including Youth Council for NI, Fishery Harbour Authority and British Council. </w:t>
      </w:r>
    </w:p>
    <w:p w:rsidR="00131024" w:rsidRPr="00052C3F" w:rsidRDefault="00131024">
      <w:pPr>
        <w:rPr>
          <w:sz w:val="28"/>
          <w:szCs w:val="28"/>
        </w:rPr>
      </w:pPr>
    </w:p>
    <w:p w:rsidR="00131024" w:rsidRPr="00052C3F" w:rsidRDefault="00131024">
      <w:pPr>
        <w:rPr>
          <w:sz w:val="28"/>
          <w:szCs w:val="28"/>
        </w:rPr>
      </w:pPr>
      <w:r w:rsidRPr="00052C3F">
        <w:rPr>
          <w:sz w:val="28"/>
          <w:szCs w:val="28"/>
        </w:rPr>
        <w:t xml:space="preserve">While this is encouraging, some </w:t>
      </w:r>
      <w:r>
        <w:rPr>
          <w:sz w:val="28"/>
          <w:szCs w:val="28"/>
        </w:rPr>
        <w:t xml:space="preserve">five year review </w:t>
      </w:r>
      <w:r w:rsidRPr="00052C3F">
        <w:rPr>
          <w:sz w:val="28"/>
          <w:szCs w:val="28"/>
        </w:rPr>
        <w:t xml:space="preserve">reports </w:t>
      </w:r>
      <w:r>
        <w:rPr>
          <w:sz w:val="28"/>
          <w:szCs w:val="28"/>
        </w:rPr>
        <w:t xml:space="preserve">indicate public authorities </w:t>
      </w:r>
      <w:r w:rsidRPr="00052C3F">
        <w:rPr>
          <w:sz w:val="28"/>
          <w:szCs w:val="28"/>
        </w:rPr>
        <w:t xml:space="preserve">have </w:t>
      </w:r>
      <w:r>
        <w:rPr>
          <w:sz w:val="28"/>
          <w:szCs w:val="28"/>
        </w:rPr>
        <w:t xml:space="preserve">on occasions </w:t>
      </w:r>
      <w:r w:rsidRPr="00052C3F">
        <w:rPr>
          <w:sz w:val="28"/>
          <w:szCs w:val="28"/>
        </w:rPr>
        <w:t xml:space="preserve">confused the setting of equality </w:t>
      </w:r>
      <w:r>
        <w:rPr>
          <w:sz w:val="28"/>
          <w:szCs w:val="28"/>
        </w:rPr>
        <w:t xml:space="preserve">scheme </w:t>
      </w:r>
      <w:r w:rsidRPr="00052C3F">
        <w:rPr>
          <w:sz w:val="28"/>
          <w:szCs w:val="28"/>
        </w:rPr>
        <w:t xml:space="preserve">objectives with compliance with the legislation.  </w:t>
      </w:r>
      <w:r>
        <w:rPr>
          <w:sz w:val="28"/>
          <w:szCs w:val="28"/>
        </w:rPr>
        <w:t>For instance</w:t>
      </w:r>
      <w:r w:rsidRPr="00052C3F">
        <w:rPr>
          <w:sz w:val="28"/>
          <w:szCs w:val="28"/>
        </w:rPr>
        <w:t xml:space="preserve">, </w:t>
      </w:r>
      <w:r>
        <w:rPr>
          <w:sz w:val="28"/>
          <w:szCs w:val="28"/>
        </w:rPr>
        <w:t>as</w:t>
      </w:r>
      <w:r w:rsidRPr="00052C3F">
        <w:rPr>
          <w:sz w:val="28"/>
          <w:szCs w:val="28"/>
        </w:rPr>
        <w:t xml:space="preserve"> the development of accessible materials is encouraging and relates to the duty to promote equality of opportunity, it is not sufficient without also ensuring that structures are in place to ensure </w:t>
      </w:r>
      <w:r>
        <w:rPr>
          <w:sz w:val="28"/>
          <w:szCs w:val="28"/>
        </w:rPr>
        <w:t xml:space="preserve">equality of opportunity </w:t>
      </w:r>
      <w:r w:rsidRPr="00052C3F">
        <w:rPr>
          <w:sz w:val="28"/>
          <w:szCs w:val="28"/>
        </w:rPr>
        <w:t xml:space="preserve">is embedded in the policy making process.  </w:t>
      </w:r>
    </w:p>
    <w:p w:rsidR="00131024" w:rsidRPr="00052C3F" w:rsidRDefault="00131024">
      <w:pPr>
        <w:pStyle w:val="Heading3"/>
      </w:pPr>
      <w:bookmarkStart w:id="6" w:name="_Toc177135733"/>
      <w:r w:rsidRPr="00052C3F">
        <w:t>Engagement</w:t>
      </w:r>
      <w:bookmarkEnd w:id="6"/>
    </w:p>
    <w:p w:rsidR="00131024" w:rsidRPr="00052C3F" w:rsidRDefault="00131024">
      <w:pPr>
        <w:rPr>
          <w:sz w:val="28"/>
          <w:szCs w:val="28"/>
        </w:rPr>
      </w:pPr>
    </w:p>
    <w:p w:rsidR="00131024" w:rsidRDefault="00131024">
      <w:pPr>
        <w:rPr>
          <w:sz w:val="28"/>
          <w:szCs w:val="28"/>
        </w:rPr>
      </w:pPr>
      <w:r w:rsidRPr="00052C3F">
        <w:rPr>
          <w:sz w:val="28"/>
          <w:szCs w:val="28"/>
        </w:rPr>
        <w:t>The vast majority of public authorities cited greater engagement or consultation with those directly affected by policies as one of the key advantages or achievements brought about by Section 75.  The Department of Health</w:t>
      </w:r>
      <w:r w:rsidR="004A0EEE">
        <w:rPr>
          <w:sz w:val="28"/>
          <w:szCs w:val="28"/>
        </w:rPr>
        <w:t>, Social Services &amp; Public Safety</w:t>
      </w:r>
      <w:r w:rsidRPr="00052C3F">
        <w:rPr>
          <w:sz w:val="28"/>
          <w:szCs w:val="28"/>
        </w:rPr>
        <w:t xml:space="preserve"> described it as ensuring that ‘</w:t>
      </w:r>
      <w:r w:rsidRPr="00B7316B">
        <w:rPr>
          <w:i/>
          <w:sz w:val="28"/>
          <w:szCs w:val="28"/>
        </w:rPr>
        <w:t>government can no longer take key policy decisions without first having conversations with people who will be affected by those decisions</w:t>
      </w:r>
      <w:r w:rsidRPr="00052C3F">
        <w:rPr>
          <w:sz w:val="28"/>
          <w:szCs w:val="28"/>
        </w:rPr>
        <w:t xml:space="preserve">.’ </w:t>
      </w:r>
    </w:p>
    <w:p w:rsidR="00131024" w:rsidRDefault="00131024">
      <w:pPr>
        <w:rPr>
          <w:sz w:val="28"/>
          <w:szCs w:val="28"/>
        </w:rPr>
      </w:pPr>
    </w:p>
    <w:p w:rsidR="00131024" w:rsidRDefault="00131024">
      <w:pPr>
        <w:rPr>
          <w:sz w:val="28"/>
          <w:szCs w:val="28"/>
        </w:rPr>
      </w:pPr>
      <w:r>
        <w:rPr>
          <w:sz w:val="28"/>
          <w:szCs w:val="28"/>
        </w:rPr>
        <w:t>P</w:t>
      </w:r>
      <w:r w:rsidRPr="00052C3F">
        <w:rPr>
          <w:sz w:val="28"/>
          <w:szCs w:val="28"/>
        </w:rPr>
        <w:t xml:space="preserve">ublic authorities </w:t>
      </w:r>
      <w:r>
        <w:rPr>
          <w:sz w:val="28"/>
          <w:szCs w:val="28"/>
        </w:rPr>
        <w:t xml:space="preserve">reported </w:t>
      </w:r>
      <w:r w:rsidRPr="00052C3F">
        <w:rPr>
          <w:sz w:val="28"/>
          <w:szCs w:val="28"/>
        </w:rPr>
        <w:t>considerable time building up relationships with organisations and individuals to ensure they c</w:t>
      </w:r>
      <w:r>
        <w:rPr>
          <w:sz w:val="28"/>
          <w:szCs w:val="28"/>
        </w:rPr>
        <w:t>ould</w:t>
      </w:r>
      <w:r w:rsidRPr="00052C3F">
        <w:rPr>
          <w:sz w:val="28"/>
          <w:szCs w:val="28"/>
        </w:rPr>
        <w:t xml:space="preserve"> contribute to the policy making process</w:t>
      </w:r>
      <w:r>
        <w:rPr>
          <w:sz w:val="28"/>
          <w:szCs w:val="28"/>
        </w:rPr>
        <w:t>.  T</w:t>
      </w:r>
      <w:r w:rsidRPr="00052C3F">
        <w:rPr>
          <w:sz w:val="28"/>
          <w:szCs w:val="28"/>
        </w:rPr>
        <w:t xml:space="preserve">here are examples of </w:t>
      </w:r>
      <w:r>
        <w:rPr>
          <w:sz w:val="28"/>
          <w:szCs w:val="28"/>
        </w:rPr>
        <w:t xml:space="preserve">good practice </w:t>
      </w:r>
      <w:r w:rsidRPr="00052C3F">
        <w:rPr>
          <w:sz w:val="28"/>
          <w:szCs w:val="28"/>
        </w:rPr>
        <w:t>in this area.  A number of public authorities have developed consultative fora that involve representatives of affected groups in the policy development process at an early stage e.g. OFMDFM Race Equality Forum and Children and Young People’s Forum; NI Housing Executive Consultative Forum, the Joint Consultative Forum developed by the five Education and Library Boards and the Staff Commission for the ELBs. Such fora have been very effective at engaging the community</w:t>
      </w:r>
      <w:r>
        <w:rPr>
          <w:sz w:val="28"/>
          <w:szCs w:val="28"/>
        </w:rPr>
        <w:t xml:space="preserve"> and v</w:t>
      </w:r>
      <w:r w:rsidRPr="00052C3F">
        <w:rPr>
          <w:sz w:val="28"/>
          <w:szCs w:val="28"/>
        </w:rPr>
        <w:t>oluntary sector in the process of assessing p</w:t>
      </w:r>
      <w:r>
        <w:rPr>
          <w:sz w:val="28"/>
          <w:szCs w:val="28"/>
        </w:rPr>
        <w:t>olicies for equality impacts</w:t>
      </w:r>
      <w:r w:rsidRPr="00052C3F">
        <w:rPr>
          <w:sz w:val="28"/>
          <w:szCs w:val="28"/>
        </w:rPr>
        <w:t xml:space="preserve">.  </w:t>
      </w:r>
    </w:p>
    <w:p w:rsidR="00131024" w:rsidRDefault="00131024">
      <w:pPr>
        <w:rPr>
          <w:sz w:val="28"/>
          <w:szCs w:val="28"/>
        </w:rPr>
      </w:pPr>
    </w:p>
    <w:p w:rsidR="00131024" w:rsidRPr="00052C3F" w:rsidRDefault="00131024">
      <w:pPr>
        <w:rPr>
          <w:sz w:val="28"/>
          <w:szCs w:val="28"/>
        </w:rPr>
      </w:pPr>
      <w:r w:rsidRPr="00052C3F">
        <w:rPr>
          <w:sz w:val="28"/>
          <w:szCs w:val="28"/>
        </w:rPr>
        <w:t>A large number of authorities referred to the impact of consultation on policy outcomes</w:t>
      </w:r>
      <w:r>
        <w:rPr>
          <w:sz w:val="28"/>
          <w:szCs w:val="28"/>
        </w:rPr>
        <w:t xml:space="preserve">.  </w:t>
      </w:r>
      <w:r w:rsidRPr="00052C3F">
        <w:rPr>
          <w:sz w:val="28"/>
          <w:szCs w:val="28"/>
        </w:rPr>
        <w:t xml:space="preserve">Fermanagh </w:t>
      </w:r>
      <w:r>
        <w:rPr>
          <w:sz w:val="28"/>
          <w:szCs w:val="28"/>
        </w:rPr>
        <w:t>C</w:t>
      </w:r>
      <w:r w:rsidRPr="00052C3F">
        <w:rPr>
          <w:sz w:val="28"/>
          <w:szCs w:val="28"/>
        </w:rPr>
        <w:t xml:space="preserve">ouncil referred to the impact on policy implementation, </w:t>
      </w:r>
      <w:r w:rsidRPr="00B7316B">
        <w:rPr>
          <w:i/>
          <w:sz w:val="28"/>
          <w:szCs w:val="28"/>
        </w:rPr>
        <w:t xml:space="preserve">‘Section 75 helps design services responsive to </w:t>
      </w:r>
      <w:r w:rsidRPr="00B7316B">
        <w:rPr>
          <w:i/>
          <w:sz w:val="28"/>
          <w:szCs w:val="28"/>
        </w:rPr>
        <w:lastRenderedPageBreak/>
        <w:t xml:space="preserve">needs </w:t>
      </w:r>
      <w:proofErr w:type="gramStart"/>
      <w:r w:rsidRPr="00B7316B">
        <w:rPr>
          <w:i/>
          <w:sz w:val="28"/>
          <w:szCs w:val="28"/>
        </w:rPr>
        <w:t>of</w:t>
      </w:r>
      <w:proofErr w:type="gramEnd"/>
      <w:r w:rsidRPr="00B7316B">
        <w:rPr>
          <w:i/>
          <w:sz w:val="28"/>
          <w:szCs w:val="28"/>
        </w:rPr>
        <w:t xml:space="preserve"> people’</w:t>
      </w:r>
      <w:r w:rsidRPr="00052C3F">
        <w:rPr>
          <w:sz w:val="28"/>
          <w:szCs w:val="28"/>
        </w:rPr>
        <w:t>.</w:t>
      </w:r>
      <w:r>
        <w:rPr>
          <w:sz w:val="28"/>
          <w:szCs w:val="28"/>
        </w:rPr>
        <w:t xml:space="preserve">  </w:t>
      </w:r>
      <w:r w:rsidRPr="00052C3F">
        <w:rPr>
          <w:sz w:val="28"/>
          <w:szCs w:val="28"/>
        </w:rPr>
        <w:t xml:space="preserve">Some referred to the need to train staff to better seek the views of those directly affected by a policy.  A number of organisations reported that where policies are seen as complicated or irrelevant, it is difficult to gauge views, e.g. changes to the Common Funding Formula.  According to the Department of Education, the most successful consultations related to those where those policies in which the general public had a real and genuine interest.  Public authorities therefore need to spend more time considering how to present policies for consultation, i.e. how to make their relevance readily apparent.  </w:t>
      </w:r>
    </w:p>
    <w:p w:rsidR="00131024" w:rsidRPr="00052C3F" w:rsidRDefault="00131024">
      <w:pPr>
        <w:rPr>
          <w:sz w:val="28"/>
          <w:szCs w:val="28"/>
        </w:rPr>
      </w:pPr>
    </w:p>
    <w:p w:rsidR="00131024" w:rsidRPr="00F56341" w:rsidRDefault="00131024">
      <w:pPr>
        <w:rPr>
          <w:sz w:val="28"/>
          <w:szCs w:val="28"/>
        </w:rPr>
      </w:pPr>
      <w:r w:rsidRPr="00052C3F">
        <w:rPr>
          <w:sz w:val="28"/>
          <w:szCs w:val="28"/>
        </w:rPr>
        <w:t>A significant number of public authorities have utilised consultation methodologies which recognise the diverse needs and multiple identities of consultees.</w:t>
      </w:r>
      <w:r>
        <w:t xml:space="preserve">  </w:t>
      </w:r>
      <w:r>
        <w:rPr>
          <w:sz w:val="28"/>
          <w:szCs w:val="28"/>
        </w:rPr>
        <w:t xml:space="preserve">Among the examples are </w:t>
      </w:r>
      <w:r w:rsidRPr="00F56341">
        <w:rPr>
          <w:sz w:val="28"/>
          <w:szCs w:val="28"/>
        </w:rPr>
        <w:t xml:space="preserve">health sector public authorities </w:t>
      </w:r>
      <w:r>
        <w:rPr>
          <w:sz w:val="28"/>
          <w:szCs w:val="28"/>
        </w:rPr>
        <w:t xml:space="preserve">which were </w:t>
      </w:r>
      <w:r w:rsidRPr="00F56341">
        <w:rPr>
          <w:sz w:val="28"/>
          <w:szCs w:val="28"/>
        </w:rPr>
        <w:t xml:space="preserve">particularly proactive in engaging Section 75 groups through consultative forum. For example, Craigavon </w:t>
      </w:r>
      <w:r>
        <w:rPr>
          <w:sz w:val="28"/>
          <w:szCs w:val="28"/>
        </w:rPr>
        <w:t>and</w:t>
      </w:r>
      <w:r w:rsidRPr="00F56341">
        <w:rPr>
          <w:sz w:val="28"/>
          <w:szCs w:val="28"/>
        </w:rPr>
        <w:t xml:space="preserve"> Banbridge Community Health and Social Services Trust established a Community Forum made up of representatives from the equality groups. The Trust provides capacity building for members of the Forum and financial assistance to members to assist in their participation. The chair of the Forum rotates between the Chief Executive of the Trust and a member from the voluntary/community sector. </w:t>
      </w:r>
      <w:r>
        <w:rPr>
          <w:sz w:val="28"/>
          <w:szCs w:val="28"/>
        </w:rPr>
        <w:t>Alternatively t</w:t>
      </w:r>
      <w:r w:rsidRPr="00F56341">
        <w:rPr>
          <w:sz w:val="28"/>
          <w:szCs w:val="28"/>
        </w:rPr>
        <w:t>o facilitate user involvement, Causeway Health and Social Services Trust recruit</w:t>
      </w:r>
      <w:r>
        <w:rPr>
          <w:sz w:val="28"/>
          <w:szCs w:val="28"/>
        </w:rPr>
        <w:t>ed</w:t>
      </w:r>
      <w:r w:rsidRPr="00F56341">
        <w:rPr>
          <w:sz w:val="28"/>
          <w:szCs w:val="28"/>
        </w:rPr>
        <w:t xml:space="preserve"> service users to sit on its committees and steering groups</w:t>
      </w:r>
      <w:r>
        <w:rPr>
          <w:sz w:val="28"/>
          <w:szCs w:val="28"/>
        </w:rPr>
        <w:t xml:space="preserve"> within a </w:t>
      </w:r>
      <w:r w:rsidRPr="00F56341">
        <w:rPr>
          <w:sz w:val="28"/>
          <w:szCs w:val="28"/>
        </w:rPr>
        <w:t>Public Involvement Policy and Framework</w:t>
      </w:r>
      <w:r>
        <w:rPr>
          <w:sz w:val="28"/>
          <w:szCs w:val="28"/>
        </w:rPr>
        <w:t>.</w:t>
      </w:r>
    </w:p>
    <w:p w:rsidR="00131024" w:rsidRPr="00052C3F" w:rsidRDefault="00131024">
      <w:pPr>
        <w:rPr>
          <w:sz w:val="28"/>
          <w:szCs w:val="28"/>
        </w:rPr>
      </w:pPr>
    </w:p>
    <w:p w:rsidR="00131024" w:rsidRDefault="00131024">
      <w:pPr>
        <w:rPr>
          <w:sz w:val="28"/>
          <w:szCs w:val="28"/>
        </w:rPr>
      </w:pPr>
      <w:r w:rsidRPr="00052C3F">
        <w:rPr>
          <w:sz w:val="28"/>
          <w:szCs w:val="28"/>
        </w:rPr>
        <w:t>In general</w:t>
      </w:r>
      <w:r>
        <w:rPr>
          <w:sz w:val="28"/>
          <w:szCs w:val="28"/>
        </w:rPr>
        <w:t>,</w:t>
      </w:r>
      <w:r w:rsidRPr="00052C3F">
        <w:rPr>
          <w:sz w:val="28"/>
          <w:szCs w:val="28"/>
        </w:rPr>
        <w:t xml:space="preserve"> consultation has worked best where thought has been given to the appropriate form of engagement (the Housing Executive report using a wide range of approaches), as well as targeting the consultation to the </w:t>
      </w:r>
      <w:r>
        <w:rPr>
          <w:sz w:val="28"/>
          <w:szCs w:val="28"/>
        </w:rPr>
        <w:t xml:space="preserve">appropriate </w:t>
      </w:r>
      <w:r w:rsidRPr="00052C3F">
        <w:rPr>
          <w:sz w:val="28"/>
          <w:szCs w:val="28"/>
        </w:rPr>
        <w:t xml:space="preserve">individuals and groups. </w:t>
      </w:r>
      <w:r>
        <w:rPr>
          <w:sz w:val="28"/>
          <w:szCs w:val="28"/>
        </w:rPr>
        <w:t>For the Education and Library Boards t</w:t>
      </w:r>
      <w:r w:rsidRPr="007B4DBE">
        <w:rPr>
          <w:sz w:val="28"/>
          <w:szCs w:val="28"/>
        </w:rPr>
        <w:t>he most successful consultation exercises were events organised in partnership with the communi</w:t>
      </w:r>
      <w:r>
        <w:rPr>
          <w:sz w:val="28"/>
          <w:szCs w:val="28"/>
        </w:rPr>
        <w:t>ty and voluntary sector groups with h</w:t>
      </w:r>
      <w:r w:rsidRPr="007B4DBE">
        <w:rPr>
          <w:sz w:val="28"/>
          <w:szCs w:val="28"/>
        </w:rPr>
        <w:t>igh level</w:t>
      </w:r>
      <w:r>
        <w:rPr>
          <w:sz w:val="28"/>
          <w:szCs w:val="28"/>
        </w:rPr>
        <w:t>s</w:t>
      </w:r>
      <w:r w:rsidRPr="007B4DBE">
        <w:rPr>
          <w:sz w:val="28"/>
          <w:szCs w:val="28"/>
        </w:rPr>
        <w:t xml:space="preserve"> of engagement </w:t>
      </w:r>
      <w:r>
        <w:rPr>
          <w:sz w:val="28"/>
          <w:szCs w:val="28"/>
        </w:rPr>
        <w:t xml:space="preserve">or </w:t>
      </w:r>
      <w:r w:rsidRPr="007B4DBE">
        <w:rPr>
          <w:sz w:val="28"/>
          <w:szCs w:val="28"/>
        </w:rPr>
        <w:t xml:space="preserve">where the policy decision is </w:t>
      </w:r>
      <w:r>
        <w:rPr>
          <w:sz w:val="28"/>
          <w:szCs w:val="28"/>
        </w:rPr>
        <w:t xml:space="preserve">seen as </w:t>
      </w:r>
      <w:r w:rsidRPr="007B4DBE">
        <w:rPr>
          <w:sz w:val="28"/>
          <w:szCs w:val="28"/>
        </w:rPr>
        <w:t>controversial.</w:t>
      </w:r>
      <w:r w:rsidRPr="00052C3F">
        <w:rPr>
          <w:sz w:val="28"/>
          <w:szCs w:val="28"/>
        </w:rPr>
        <w:t xml:space="preserve"> </w:t>
      </w:r>
    </w:p>
    <w:p w:rsidR="00131024" w:rsidRDefault="00131024">
      <w:pPr>
        <w:rPr>
          <w:sz w:val="28"/>
          <w:szCs w:val="28"/>
        </w:rPr>
      </w:pPr>
    </w:p>
    <w:p w:rsidR="00131024" w:rsidRPr="00052C3F" w:rsidRDefault="00131024">
      <w:pPr>
        <w:rPr>
          <w:sz w:val="28"/>
          <w:szCs w:val="28"/>
        </w:rPr>
      </w:pPr>
      <w:r w:rsidRPr="00052C3F">
        <w:rPr>
          <w:sz w:val="28"/>
          <w:szCs w:val="28"/>
        </w:rPr>
        <w:t xml:space="preserve">The Central Services Agency reported </w:t>
      </w:r>
      <w:r>
        <w:rPr>
          <w:sz w:val="28"/>
          <w:szCs w:val="28"/>
        </w:rPr>
        <w:t>that face-</w:t>
      </w:r>
      <w:r w:rsidRPr="00052C3F">
        <w:rPr>
          <w:sz w:val="28"/>
          <w:szCs w:val="28"/>
        </w:rPr>
        <w:t>to</w:t>
      </w:r>
      <w:r>
        <w:rPr>
          <w:sz w:val="28"/>
          <w:szCs w:val="28"/>
        </w:rPr>
        <w:t>-</w:t>
      </w:r>
      <w:r w:rsidRPr="00052C3F">
        <w:rPr>
          <w:sz w:val="28"/>
          <w:szCs w:val="28"/>
        </w:rPr>
        <w:t xml:space="preserve">face discussion worked best, particularly where </w:t>
      </w:r>
      <w:proofErr w:type="gramStart"/>
      <w:r w:rsidRPr="00052C3F">
        <w:rPr>
          <w:sz w:val="28"/>
          <w:szCs w:val="28"/>
        </w:rPr>
        <w:t>staff</w:t>
      </w:r>
      <w:r>
        <w:rPr>
          <w:sz w:val="28"/>
          <w:szCs w:val="28"/>
        </w:rPr>
        <w:t xml:space="preserve"> </w:t>
      </w:r>
      <w:r w:rsidRPr="00052C3F">
        <w:rPr>
          <w:sz w:val="28"/>
          <w:szCs w:val="28"/>
        </w:rPr>
        <w:t>meet</w:t>
      </w:r>
      <w:proofErr w:type="gramEnd"/>
      <w:r w:rsidRPr="00052C3F">
        <w:rPr>
          <w:sz w:val="28"/>
          <w:szCs w:val="28"/>
        </w:rPr>
        <w:t xml:space="preserve"> with groups or individuals in their own venues, e.g. community centres, etc.  </w:t>
      </w:r>
      <w:r>
        <w:rPr>
          <w:sz w:val="28"/>
          <w:szCs w:val="28"/>
        </w:rPr>
        <w:t>Examples were given w</w:t>
      </w:r>
      <w:r w:rsidRPr="00052C3F">
        <w:rPr>
          <w:sz w:val="28"/>
          <w:szCs w:val="28"/>
        </w:rPr>
        <w:t>here organisation</w:t>
      </w:r>
      <w:r>
        <w:rPr>
          <w:sz w:val="28"/>
          <w:szCs w:val="28"/>
        </w:rPr>
        <w:t>s</w:t>
      </w:r>
      <w:r w:rsidRPr="00052C3F">
        <w:rPr>
          <w:sz w:val="28"/>
          <w:szCs w:val="28"/>
        </w:rPr>
        <w:t xml:space="preserve"> ha</w:t>
      </w:r>
      <w:r>
        <w:rPr>
          <w:sz w:val="28"/>
          <w:szCs w:val="28"/>
        </w:rPr>
        <w:t>d</w:t>
      </w:r>
      <w:r w:rsidRPr="00052C3F">
        <w:rPr>
          <w:sz w:val="28"/>
          <w:szCs w:val="28"/>
        </w:rPr>
        <w:t xml:space="preserve"> a central equality unit, or staff </w:t>
      </w:r>
      <w:r w:rsidRPr="00052C3F">
        <w:rPr>
          <w:sz w:val="28"/>
          <w:szCs w:val="28"/>
        </w:rPr>
        <w:lastRenderedPageBreak/>
        <w:t xml:space="preserve">member, </w:t>
      </w:r>
      <w:r>
        <w:rPr>
          <w:sz w:val="28"/>
          <w:szCs w:val="28"/>
        </w:rPr>
        <w:t xml:space="preserve">and </w:t>
      </w:r>
      <w:r w:rsidRPr="00052C3F">
        <w:rPr>
          <w:sz w:val="28"/>
          <w:szCs w:val="28"/>
        </w:rPr>
        <w:t xml:space="preserve">this resource </w:t>
      </w:r>
      <w:r>
        <w:rPr>
          <w:sz w:val="28"/>
          <w:szCs w:val="28"/>
        </w:rPr>
        <w:t xml:space="preserve">was </w:t>
      </w:r>
      <w:r w:rsidRPr="00052C3F">
        <w:rPr>
          <w:sz w:val="28"/>
          <w:szCs w:val="28"/>
        </w:rPr>
        <w:t>used to support policy makers.  In Belfast City Council</w:t>
      </w:r>
      <w:r>
        <w:rPr>
          <w:sz w:val="28"/>
          <w:szCs w:val="28"/>
        </w:rPr>
        <w:t>,</w:t>
      </w:r>
      <w:r w:rsidRPr="00052C3F">
        <w:rPr>
          <w:sz w:val="28"/>
          <w:szCs w:val="28"/>
        </w:rPr>
        <w:t xml:space="preserve"> a dedicated E</w:t>
      </w:r>
      <w:r>
        <w:rPr>
          <w:sz w:val="28"/>
          <w:szCs w:val="28"/>
        </w:rPr>
        <w:t xml:space="preserve">quality </w:t>
      </w:r>
      <w:r w:rsidRPr="00052C3F">
        <w:rPr>
          <w:sz w:val="28"/>
          <w:szCs w:val="28"/>
        </w:rPr>
        <w:t xml:space="preserve">Officer is included in all EQIA consultations and </w:t>
      </w:r>
      <w:r>
        <w:rPr>
          <w:sz w:val="28"/>
          <w:szCs w:val="28"/>
        </w:rPr>
        <w:t>c</w:t>
      </w:r>
      <w:r w:rsidRPr="00052C3F">
        <w:rPr>
          <w:sz w:val="28"/>
          <w:szCs w:val="28"/>
        </w:rPr>
        <w:t xml:space="preserve">onsultation </w:t>
      </w:r>
      <w:r>
        <w:rPr>
          <w:sz w:val="28"/>
          <w:szCs w:val="28"/>
        </w:rPr>
        <w:t>f</w:t>
      </w:r>
      <w:r w:rsidRPr="00052C3F">
        <w:rPr>
          <w:sz w:val="28"/>
          <w:szCs w:val="28"/>
        </w:rPr>
        <w:t>orum meetings and provides advice to individual departments</w:t>
      </w:r>
      <w:r>
        <w:rPr>
          <w:sz w:val="28"/>
          <w:szCs w:val="28"/>
        </w:rPr>
        <w:t xml:space="preserve"> and </w:t>
      </w:r>
      <w:r w:rsidRPr="00052C3F">
        <w:rPr>
          <w:sz w:val="28"/>
          <w:szCs w:val="28"/>
        </w:rPr>
        <w:t xml:space="preserve">policy makers who are responsible for pre-consultation </w:t>
      </w:r>
      <w:r>
        <w:rPr>
          <w:sz w:val="28"/>
          <w:szCs w:val="28"/>
        </w:rPr>
        <w:t>and</w:t>
      </w:r>
      <w:r w:rsidRPr="00052C3F">
        <w:rPr>
          <w:sz w:val="28"/>
          <w:szCs w:val="28"/>
        </w:rPr>
        <w:t xml:space="preserve"> policy development consultation.  The E</w:t>
      </w:r>
      <w:r>
        <w:rPr>
          <w:sz w:val="28"/>
          <w:szCs w:val="28"/>
        </w:rPr>
        <w:t xml:space="preserve">quality </w:t>
      </w:r>
      <w:r w:rsidRPr="00052C3F">
        <w:rPr>
          <w:sz w:val="28"/>
          <w:szCs w:val="28"/>
        </w:rPr>
        <w:t xml:space="preserve">Officer has an overview </w:t>
      </w:r>
      <w:r>
        <w:rPr>
          <w:sz w:val="28"/>
          <w:szCs w:val="28"/>
        </w:rPr>
        <w:t xml:space="preserve">of </w:t>
      </w:r>
      <w:r w:rsidRPr="00052C3F">
        <w:rPr>
          <w:sz w:val="28"/>
          <w:szCs w:val="28"/>
        </w:rPr>
        <w:t xml:space="preserve">consultation being undertaken </w:t>
      </w:r>
      <w:r>
        <w:rPr>
          <w:sz w:val="28"/>
          <w:szCs w:val="28"/>
        </w:rPr>
        <w:t xml:space="preserve">as well as </w:t>
      </w:r>
      <w:r w:rsidRPr="00052C3F">
        <w:rPr>
          <w:sz w:val="28"/>
          <w:szCs w:val="28"/>
        </w:rPr>
        <w:t>the effectiveness of this re</w:t>
      </w:r>
      <w:r>
        <w:rPr>
          <w:sz w:val="28"/>
          <w:szCs w:val="28"/>
        </w:rPr>
        <w:t>garding</w:t>
      </w:r>
      <w:r w:rsidRPr="00052C3F">
        <w:rPr>
          <w:sz w:val="28"/>
          <w:szCs w:val="28"/>
        </w:rPr>
        <w:t xml:space="preserve"> </w:t>
      </w:r>
      <w:r>
        <w:rPr>
          <w:sz w:val="28"/>
          <w:szCs w:val="28"/>
        </w:rPr>
        <w:t>equality impact assessment</w:t>
      </w:r>
      <w:r w:rsidRPr="00052C3F">
        <w:rPr>
          <w:sz w:val="28"/>
          <w:szCs w:val="28"/>
        </w:rPr>
        <w:t xml:space="preserve">. </w:t>
      </w:r>
    </w:p>
    <w:p w:rsidR="00131024" w:rsidRDefault="00131024">
      <w:pPr>
        <w:rPr>
          <w:sz w:val="28"/>
          <w:szCs w:val="28"/>
        </w:rPr>
      </w:pPr>
    </w:p>
    <w:p w:rsidR="00131024" w:rsidRDefault="00131024" w:rsidP="000C36C1">
      <w:pPr>
        <w:rPr>
          <w:sz w:val="28"/>
          <w:szCs w:val="28"/>
        </w:rPr>
      </w:pPr>
      <w:r w:rsidRPr="00052C3F">
        <w:rPr>
          <w:sz w:val="28"/>
          <w:szCs w:val="28"/>
        </w:rPr>
        <w:t xml:space="preserve">However, the reports also highlighted some of the challenges faced by public authorities in meeting their duties regarding engagement or consultation.  In general, very </w:t>
      </w:r>
      <w:r>
        <w:rPr>
          <w:sz w:val="28"/>
          <w:szCs w:val="28"/>
        </w:rPr>
        <w:t>f</w:t>
      </w:r>
      <w:r w:rsidRPr="00052C3F">
        <w:rPr>
          <w:sz w:val="28"/>
          <w:szCs w:val="28"/>
        </w:rPr>
        <w:t xml:space="preserve">ew organisations </w:t>
      </w:r>
      <w:r>
        <w:rPr>
          <w:sz w:val="28"/>
          <w:szCs w:val="28"/>
        </w:rPr>
        <w:t xml:space="preserve">reported having </w:t>
      </w:r>
      <w:r w:rsidRPr="00052C3F">
        <w:rPr>
          <w:sz w:val="28"/>
          <w:szCs w:val="28"/>
        </w:rPr>
        <w:t>processes in place to feed</w:t>
      </w:r>
      <w:r>
        <w:rPr>
          <w:sz w:val="28"/>
          <w:szCs w:val="28"/>
        </w:rPr>
        <w:t xml:space="preserve"> </w:t>
      </w:r>
      <w:r w:rsidRPr="00052C3F">
        <w:rPr>
          <w:sz w:val="28"/>
          <w:szCs w:val="28"/>
        </w:rPr>
        <w:t xml:space="preserve">back to consultees following a consultation exercise, except through publication of the final policy outcome.  Almost all </w:t>
      </w:r>
      <w:r>
        <w:rPr>
          <w:sz w:val="28"/>
          <w:szCs w:val="28"/>
        </w:rPr>
        <w:t xml:space="preserve">five year review reports </w:t>
      </w:r>
      <w:r w:rsidRPr="00052C3F">
        <w:rPr>
          <w:sz w:val="28"/>
          <w:szCs w:val="28"/>
        </w:rPr>
        <w:t xml:space="preserve">recognised the need for better approaches in this area.  </w:t>
      </w:r>
      <w:r>
        <w:rPr>
          <w:sz w:val="28"/>
          <w:szCs w:val="28"/>
        </w:rPr>
        <w:t>T</w:t>
      </w:r>
      <w:r w:rsidRPr="00052C3F">
        <w:rPr>
          <w:sz w:val="28"/>
          <w:szCs w:val="28"/>
        </w:rPr>
        <w:t>here are lessons to be learned to ensure consultation is targeted appropriately</w:t>
      </w:r>
      <w:r>
        <w:rPr>
          <w:sz w:val="28"/>
          <w:szCs w:val="28"/>
        </w:rPr>
        <w:t>. I</w:t>
      </w:r>
      <w:r w:rsidRPr="00052C3F">
        <w:rPr>
          <w:sz w:val="28"/>
          <w:szCs w:val="28"/>
        </w:rPr>
        <w:t>nnovative ways to consult, i.e. beyond paper based approaches, are still lacking.</w:t>
      </w:r>
    </w:p>
    <w:p w:rsidR="000C36C1" w:rsidRPr="000C36C1" w:rsidRDefault="000C36C1" w:rsidP="000C36C1">
      <w:pPr>
        <w:pStyle w:val="Heading3"/>
        <w:spacing w:before="0" w:after="0"/>
        <w:rPr>
          <w:sz w:val="20"/>
          <w:szCs w:val="20"/>
        </w:rPr>
      </w:pPr>
    </w:p>
    <w:p w:rsidR="00131024" w:rsidRPr="00052C3F" w:rsidRDefault="00131024" w:rsidP="000C36C1">
      <w:pPr>
        <w:pStyle w:val="Heading3"/>
        <w:spacing w:before="0" w:after="0"/>
      </w:pPr>
      <w:bookmarkStart w:id="7" w:name="_Toc177135734"/>
      <w:r w:rsidRPr="00052C3F">
        <w:t>Coherence</w:t>
      </w:r>
      <w:bookmarkEnd w:id="7"/>
    </w:p>
    <w:p w:rsidR="00131024" w:rsidRPr="000C36C1" w:rsidRDefault="00131024" w:rsidP="000C36C1">
      <w:pPr>
        <w:rPr>
          <w:sz w:val="20"/>
        </w:rPr>
      </w:pPr>
    </w:p>
    <w:p w:rsidR="00131024" w:rsidRPr="00052C3F" w:rsidRDefault="00131024" w:rsidP="000C36C1">
      <w:pPr>
        <w:rPr>
          <w:sz w:val="28"/>
          <w:szCs w:val="28"/>
        </w:rPr>
      </w:pPr>
      <w:r>
        <w:rPr>
          <w:sz w:val="28"/>
          <w:szCs w:val="28"/>
        </w:rPr>
        <w:t xml:space="preserve">Reports highlighted a range of practices within public bodies to support equality scheme implementation. While Section 75 applies to public authorities in the same way, authorities are applying it inconsistently. Within some sectors strategic arrangements were in place to facilitate policy development and networking.  </w:t>
      </w:r>
      <w:r w:rsidRPr="00052C3F">
        <w:rPr>
          <w:sz w:val="28"/>
          <w:szCs w:val="28"/>
        </w:rPr>
        <w:t xml:space="preserve">A collaborative joined–up approach to implementing the duties has been particularly apparent within the </w:t>
      </w:r>
      <w:r>
        <w:rPr>
          <w:sz w:val="28"/>
          <w:szCs w:val="28"/>
        </w:rPr>
        <w:t>e</w:t>
      </w:r>
      <w:r w:rsidRPr="00052C3F">
        <w:rPr>
          <w:sz w:val="28"/>
          <w:szCs w:val="28"/>
        </w:rPr>
        <w:t xml:space="preserve">ducation sector (the five Education </w:t>
      </w:r>
      <w:r>
        <w:rPr>
          <w:sz w:val="28"/>
          <w:szCs w:val="28"/>
        </w:rPr>
        <w:t>and L</w:t>
      </w:r>
      <w:r w:rsidRPr="00052C3F">
        <w:rPr>
          <w:sz w:val="28"/>
          <w:szCs w:val="28"/>
        </w:rPr>
        <w:t xml:space="preserve">ibrary Boards and the Staff Commission for the ELBs) and in the family of </w:t>
      </w:r>
      <w:r>
        <w:rPr>
          <w:sz w:val="28"/>
          <w:szCs w:val="28"/>
        </w:rPr>
        <w:t>h</w:t>
      </w:r>
      <w:r w:rsidRPr="00052C3F">
        <w:rPr>
          <w:sz w:val="28"/>
          <w:szCs w:val="28"/>
        </w:rPr>
        <w:t xml:space="preserve">ealth-related public authorities.  Facilitation of shared learning and economies of scale derived from a partnership approach </w:t>
      </w:r>
      <w:r>
        <w:rPr>
          <w:sz w:val="28"/>
          <w:szCs w:val="28"/>
        </w:rPr>
        <w:t xml:space="preserve">were also seen to </w:t>
      </w:r>
      <w:r w:rsidRPr="00052C3F">
        <w:rPr>
          <w:sz w:val="28"/>
          <w:szCs w:val="28"/>
        </w:rPr>
        <w:t xml:space="preserve">reduce the burden of consultation on the voluntary and community sector. Conversely, </w:t>
      </w:r>
      <w:r>
        <w:rPr>
          <w:sz w:val="28"/>
          <w:szCs w:val="28"/>
        </w:rPr>
        <w:t xml:space="preserve">while there are examples of Councils </w:t>
      </w:r>
      <w:r>
        <w:rPr>
          <w:rFonts w:cs="Arial"/>
          <w:sz w:val="28"/>
          <w:szCs w:val="28"/>
        </w:rPr>
        <w:t xml:space="preserve">pooling their resources to employ an Equality Officer through a Service Level Agreement arrangement, </w:t>
      </w:r>
      <w:r w:rsidRPr="00052C3F">
        <w:rPr>
          <w:sz w:val="28"/>
          <w:szCs w:val="28"/>
        </w:rPr>
        <w:t xml:space="preserve">there has been a lack of </w:t>
      </w:r>
      <w:r>
        <w:rPr>
          <w:sz w:val="28"/>
          <w:szCs w:val="28"/>
        </w:rPr>
        <w:t xml:space="preserve">effective coherence and </w:t>
      </w:r>
      <w:r w:rsidRPr="00052C3F">
        <w:rPr>
          <w:sz w:val="28"/>
          <w:szCs w:val="28"/>
        </w:rPr>
        <w:t xml:space="preserve">partnership working in the local </w:t>
      </w:r>
      <w:r>
        <w:rPr>
          <w:sz w:val="28"/>
          <w:szCs w:val="28"/>
        </w:rPr>
        <w:t>government</w:t>
      </w:r>
      <w:r w:rsidRPr="00052C3F">
        <w:rPr>
          <w:sz w:val="28"/>
          <w:szCs w:val="28"/>
        </w:rPr>
        <w:t xml:space="preserve"> sector.</w:t>
      </w:r>
      <w:r>
        <w:rPr>
          <w:sz w:val="28"/>
          <w:szCs w:val="28"/>
        </w:rPr>
        <w:t xml:space="preserve">  </w:t>
      </w:r>
    </w:p>
    <w:p w:rsidR="00131024" w:rsidRPr="000C36C1" w:rsidRDefault="00131024">
      <w:pPr>
        <w:rPr>
          <w:sz w:val="20"/>
        </w:rPr>
      </w:pPr>
    </w:p>
    <w:p w:rsidR="00131024" w:rsidRPr="00052C3F" w:rsidRDefault="00131024">
      <w:pPr>
        <w:rPr>
          <w:sz w:val="28"/>
          <w:szCs w:val="28"/>
        </w:rPr>
      </w:pPr>
      <w:r w:rsidRPr="00052C3F">
        <w:rPr>
          <w:sz w:val="28"/>
          <w:szCs w:val="28"/>
        </w:rPr>
        <w:t xml:space="preserve">The Education and Library Boards and </w:t>
      </w:r>
      <w:r>
        <w:rPr>
          <w:sz w:val="28"/>
          <w:szCs w:val="28"/>
        </w:rPr>
        <w:t>h</w:t>
      </w:r>
      <w:r w:rsidRPr="00052C3F">
        <w:rPr>
          <w:sz w:val="28"/>
          <w:szCs w:val="28"/>
        </w:rPr>
        <w:t xml:space="preserve">ealth </w:t>
      </w:r>
      <w:r>
        <w:rPr>
          <w:sz w:val="28"/>
          <w:szCs w:val="28"/>
        </w:rPr>
        <w:t>sector, a number of government d</w:t>
      </w:r>
      <w:r w:rsidRPr="00052C3F">
        <w:rPr>
          <w:sz w:val="28"/>
          <w:szCs w:val="28"/>
        </w:rPr>
        <w:t xml:space="preserve">epartments and Councils involved members of representative groups in the design and development of a sustained </w:t>
      </w:r>
      <w:r w:rsidRPr="00052C3F">
        <w:rPr>
          <w:sz w:val="28"/>
          <w:szCs w:val="28"/>
        </w:rPr>
        <w:lastRenderedPageBreak/>
        <w:t>programme of equality training over a five year period.  A number of public authorities have made significant progress to develop monitoring systems to incorporate equality related categories in relation to survey and other data collection systems.</w:t>
      </w:r>
      <w:r>
        <w:rPr>
          <w:sz w:val="28"/>
          <w:szCs w:val="28"/>
        </w:rPr>
        <w:t xml:space="preserve"> However, further guidance and identification of good practice is seen as vital in taking this key aspect forward. </w:t>
      </w:r>
    </w:p>
    <w:p w:rsidR="00131024" w:rsidRPr="000C36C1" w:rsidRDefault="00131024">
      <w:pPr>
        <w:rPr>
          <w:sz w:val="20"/>
        </w:rPr>
      </w:pPr>
    </w:p>
    <w:p w:rsidR="00131024" w:rsidRPr="00052C3F" w:rsidRDefault="00131024">
      <w:pPr>
        <w:rPr>
          <w:sz w:val="28"/>
          <w:szCs w:val="28"/>
        </w:rPr>
      </w:pPr>
      <w:r>
        <w:rPr>
          <w:sz w:val="28"/>
          <w:szCs w:val="28"/>
        </w:rPr>
        <w:t>The h</w:t>
      </w:r>
      <w:r w:rsidRPr="00052C3F">
        <w:rPr>
          <w:sz w:val="28"/>
          <w:szCs w:val="28"/>
        </w:rPr>
        <w:t xml:space="preserve">ealth </w:t>
      </w:r>
      <w:r>
        <w:rPr>
          <w:sz w:val="28"/>
          <w:szCs w:val="28"/>
        </w:rPr>
        <w:t>sector has</w:t>
      </w:r>
      <w:r w:rsidRPr="00052C3F">
        <w:rPr>
          <w:sz w:val="28"/>
          <w:szCs w:val="28"/>
        </w:rPr>
        <w:t xml:space="preserve"> undertaken a review of access to information and services leading to an improvement in physical access to buildings, the development of a disability standard and production of information in accessible formats. For example, the Eastern Area Best Practice Forum collaborated on a Northern Ireland Interpreting Project, a </w:t>
      </w:r>
      <w:r w:rsidRPr="00052C3F">
        <w:rPr>
          <w:i/>
          <w:sz w:val="28"/>
          <w:szCs w:val="28"/>
        </w:rPr>
        <w:t>Working with Diversity</w:t>
      </w:r>
      <w:r w:rsidRPr="00052C3F">
        <w:rPr>
          <w:sz w:val="28"/>
          <w:szCs w:val="28"/>
        </w:rPr>
        <w:t xml:space="preserve"> website, an </w:t>
      </w:r>
      <w:r w:rsidRPr="00052C3F">
        <w:rPr>
          <w:i/>
          <w:sz w:val="28"/>
          <w:szCs w:val="28"/>
        </w:rPr>
        <w:t>Equalityvision</w:t>
      </w:r>
      <w:r w:rsidRPr="00052C3F">
        <w:rPr>
          <w:sz w:val="28"/>
          <w:szCs w:val="28"/>
        </w:rPr>
        <w:t xml:space="preserve"> video and a regional translation contract in order to broaden public access to information and public services.</w:t>
      </w:r>
    </w:p>
    <w:p w:rsidR="00131024" w:rsidRPr="000C36C1" w:rsidRDefault="00131024">
      <w:pPr>
        <w:rPr>
          <w:sz w:val="20"/>
        </w:rPr>
      </w:pPr>
    </w:p>
    <w:p w:rsidR="00131024" w:rsidRDefault="00131024">
      <w:pPr>
        <w:rPr>
          <w:bCs/>
          <w:sz w:val="28"/>
          <w:szCs w:val="28"/>
        </w:rPr>
      </w:pPr>
      <w:r w:rsidRPr="00052C3F">
        <w:rPr>
          <w:bCs/>
          <w:sz w:val="28"/>
          <w:szCs w:val="28"/>
        </w:rPr>
        <w:t xml:space="preserve">The education sector has been particularly proactive in working together to ensure robust screening and EQIAs, and as a result have been proactive in reducing potential adverse impacts in the development of policies.  The Staff Commission for Education and Library Boards reported that during each equality impact assessment, adverse impacts were identified and mitigating measures developed to reduce </w:t>
      </w:r>
      <w:r>
        <w:rPr>
          <w:bCs/>
          <w:sz w:val="28"/>
          <w:szCs w:val="28"/>
        </w:rPr>
        <w:t xml:space="preserve">adverse </w:t>
      </w:r>
      <w:r w:rsidRPr="00052C3F">
        <w:rPr>
          <w:bCs/>
          <w:sz w:val="28"/>
          <w:szCs w:val="28"/>
        </w:rPr>
        <w:t>impact and better promote equality of opportunity.</w:t>
      </w:r>
    </w:p>
    <w:p w:rsidR="000C36C1" w:rsidRPr="000C36C1" w:rsidRDefault="000C36C1">
      <w:pPr>
        <w:rPr>
          <w:bCs/>
          <w:sz w:val="20"/>
        </w:rPr>
      </w:pPr>
    </w:p>
    <w:p w:rsidR="000C36C1" w:rsidRDefault="000C36C1">
      <w:pPr>
        <w:rPr>
          <w:bCs/>
          <w:sz w:val="28"/>
          <w:szCs w:val="28"/>
        </w:rPr>
      </w:pPr>
      <w:r>
        <w:rPr>
          <w:bCs/>
          <w:sz w:val="28"/>
          <w:szCs w:val="28"/>
        </w:rPr>
        <w:t xml:space="preserve">Some </w:t>
      </w:r>
      <w:smartTag w:uri="urn:schemas-microsoft-com:office:smarttags" w:element="country-region">
        <w:smartTag w:uri="urn:schemas-microsoft-com:office:smarttags" w:element="place">
          <w:r>
            <w:rPr>
              <w:bCs/>
              <w:sz w:val="28"/>
              <w:szCs w:val="28"/>
            </w:rPr>
            <w:t>UK</w:t>
          </w:r>
        </w:smartTag>
      </w:smartTag>
      <w:r>
        <w:rPr>
          <w:bCs/>
          <w:sz w:val="28"/>
          <w:szCs w:val="28"/>
        </w:rPr>
        <w:t xml:space="preserve"> wide public bodies highlighted the benefits of Commission facilitated networking arrangements. They also referred to high levels of work to report on progress regarding Section 75 and GB statutory race and disability obligations. It was suggested a collaborative approach to reporting would make work more effective.</w:t>
      </w:r>
    </w:p>
    <w:p w:rsidR="000C36C1" w:rsidRPr="000C36C1" w:rsidRDefault="000C36C1" w:rsidP="000C36C1">
      <w:pPr>
        <w:pStyle w:val="Heading3"/>
        <w:spacing w:before="0" w:after="0"/>
        <w:rPr>
          <w:sz w:val="20"/>
          <w:szCs w:val="20"/>
        </w:rPr>
      </w:pPr>
    </w:p>
    <w:p w:rsidR="00131024" w:rsidRDefault="00131024" w:rsidP="000C36C1">
      <w:pPr>
        <w:pStyle w:val="Heading3"/>
        <w:spacing w:before="0" w:after="0"/>
      </w:pPr>
      <w:bookmarkStart w:id="8" w:name="_Toc177135735"/>
      <w:r>
        <w:t>Overall Conclusions</w:t>
      </w:r>
      <w:bookmarkEnd w:id="8"/>
      <w:r>
        <w:t xml:space="preserve"> </w:t>
      </w:r>
    </w:p>
    <w:p w:rsidR="00131024" w:rsidRPr="000C36C1" w:rsidRDefault="00131024" w:rsidP="000C36C1">
      <w:pPr>
        <w:rPr>
          <w:sz w:val="20"/>
        </w:rPr>
      </w:pPr>
    </w:p>
    <w:p w:rsidR="00131024" w:rsidRDefault="00131024" w:rsidP="000C36C1">
      <w:pPr>
        <w:rPr>
          <w:sz w:val="28"/>
          <w:szCs w:val="28"/>
        </w:rPr>
      </w:pPr>
      <w:r w:rsidRPr="00052C3F">
        <w:rPr>
          <w:sz w:val="28"/>
          <w:szCs w:val="28"/>
        </w:rPr>
        <w:t>In general, public authorities are convinced of the benefit</w:t>
      </w:r>
      <w:r>
        <w:rPr>
          <w:sz w:val="28"/>
          <w:szCs w:val="28"/>
        </w:rPr>
        <w:t>s</w:t>
      </w:r>
      <w:r w:rsidRPr="00052C3F">
        <w:rPr>
          <w:sz w:val="28"/>
          <w:szCs w:val="28"/>
        </w:rPr>
        <w:t xml:space="preserve"> of Section 75 and have introduced systems and structures to ensure compliance with the duties.  However, reports across the board were poor in demonstrating outcomes in relation to screening and equality impact assessment.  </w:t>
      </w:r>
    </w:p>
    <w:p w:rsidR="00131024" w:rsidRPr="000C36C1" w:rsidRDefault="00131024">
      <w:pPr>
        <w:rPr>
          <w:sz w:val="22"/>
          <w:szCs w:val="22"/>
        </w:rPr>
      </w:pPr>
    </w:p>
    <w:p w:rsidR="00131024" w:rsidRPr="00052C3F" w:rsidRDefault="00131024">
      <w:pPr>
        <w:rPr>
          <w:sz w:val="28"/>
          <w:szCs w:val="28"/>
        </w:rPr>
      </w:pPr>
      <w:r w:rsidRPr="00052C3F">
        <w:rPr>
          <w:sz w:val="28"/>
          <w:szCs w:val="28"/>
        </w:rPr>
        <w:t xml:space="preserve">A </w:t>
      </w:r>
      <w:r>
        <w:rPr>
          <w:sz w:val="28"/>
          <w:szCs w:val="28"/>
        </w:rPr>
        <w:t xml:space="preserve">host </w:t>
      </w:r>
      <w:r w:rsidRPr="00052C3F">
        <w:rPr>
          <w:sz w:val="28"/>
          <w:szCs w:val="28"/>
        </w:rPr>
        <w:t xml:space="preserve">of public authorities reported struggling to meet their original EQIA programmes, </w:t>
      </w:r>
      <w:r>
        <w:rPr>
          <w:sz w:val="28"/>
          <w:szCs w:val="28"/>
        </w:rPr>
        <w:t xml:space="preserve">with authorities </w:t>
      </w:r>
      <w:r w:rsidRPr="00052C3F">
        <w:rPr>
          <w:sz w:val="28"/>
          <w:szCs w:val="28"/>
        </w:rPr>
        <w:t>making considerable changes to their original timetables</w:t>
      </w:r>
      <w:r>
        <w:rPr>
          <w:sz w:val="28"/>
          <w:szCs w:val="28"/>
        </w:rPr>
        <w:t xml:space="preserve"> over the time frame</w:t>
      </w:r>
      <w:r w:rsidRPr="00052C3F">
        <w:rPr>
          <w:sz w:val="28"/>
          <w:szCs w:val="28"/>
        </w:rPr>
        <w:t xml:space="preserve">.  Very few authorities </w:t>
      </w:r>
      <w:r w:rsidRPr="00052C3F">
        <w:rPr>
          <w:sz w:val="28"/>
          <w:szCs w:val="28"/>
        </w:rPr>
        <w:lastRenderedPageBreak/>
        <w:t xml:space="preserve">were able to demonstrate that the equality impact assessment process is used </w:t>
      </w:r>
      <w:r>
        <w:rPr>
          <w:sz w:val="28"/>
          <w:szCs w:val="28"/>
        </w:rPr>
        <w:t>in parallel with the policy making process</w:t>
      </w:r>
      <w:r w:rsidRPr="00052C3F">
        <w:rPr>
          <w:sz w:val="28"/>
          <w:szCs w:val="28"/>
        </w:rPr>
        <w:t xml:space="preserve">; in a number of instances, particularly in government departments, policies are developed </w:t>
      </w:r>
      <w:r>
        <w:rPr>
          <w:sz w:val="28"/>
          <w:szCs w:val="28"/>
        </w:rPr>
        <w:t xml:space="preserve">in advance of </w:t>
      </w:r>
      <w:r w:rsidRPr="00052C3F">
        <w:rPr>
          <w:sz w:val="28"/>
          <w:szCs w:val="28"/>
        </w:rPr>
        <w:t xml:space="preserve">their equality implications </w:t>
      </w:r>
      <w:r>
        <w:rPr>
          <w:sz w:val="28"/>
          <w:szCs w:val="28"/>
        </w:rPr>
        <w:t xml:space="preserve">being </w:t>
      </w:r>
      <w:r w:rsidRPr="00052C3F">
        <w:rPr>
          <w:sz w:val="28"/>
          <w:szCs w:val="28"/>
        </w:rPr>
        <w:t>considered.  This shows a lack of understanding of the duties, and on a very practical level makes the policy development process considerably more complicated than it needs to be.  The Commission’s guidance was intended to help authorities define the aim of the policy, gather data, and consider the equality implications as the policy is being developed, rather than afterwards.</w:t>
      </w:r>
    </w:p>
    <w:p w:rsidR="00131024" w:rsidRPr="000C36C1" w:rsidRDefault="00131024">
      <w:pPr>
        <w:rPr>
          <w:sz w:val="20"/>
        </w:rPr>
      </w:pPr>
    </w:p>
    <w:p w:rsidR="00131024" w:rsidRPr="00052C3F" w:rsidRDefault="00131024">
      <w:pPr>
        <w:rPr>
          <w:sz w:val="28"/>
          <w:szCs w:val="28"/>
        </w:rPr>
      </w:pPr>
      <w:r>
        <w:rPr>
          <w:sz w:val="28"/>
          <w:szCs w:val="28"/>
        </w:rPr>
        <w:t>T</w:t>
      </w:r>
      <w:r w:rsidRPr="00052C3F">
        <w:rPr>
          <w:sz w:val="28"/>
          <w:szCs w:val="28"/>
        </w:rPr>
        <w:t>he majority of public authorities reported that monitoring for adverse impacts remains a challenge, due to the lack of expertise in this area among equality staff and critically, among policy makers.  There is very little evidence that public authorities, particularly government departments, are monitoring the impact of policies during and after implementation, as the Commission’s guidance recommends.</w:t>
      </w:r>
    </w:p>
    <w:p w:rsidR="00131024" w:rsidRPr="000C36C1" w:rsidRDefault="00131024">
      <w:pPr>
        <w:rPr>
          <w:sz w:val="20"/>
        </w:rPr>
      </w:pPr>
    </w:p>
    <w:p w:rsidR="00131024" w:rsidRDefault="00131024">
      <w:pPr>
        <w:rPr>
          <w:sz w:val="28"/>
          <w:szCs w:val="28"/>
        </w:rPr>
      </w:pPr>
      <w:r>
        <w:rPr>
          <w:sz w:val="28"/>
          <w:szCs w:val="28"/>
        </w:rPr>
        <w:t>O</w:t>
      </w:r>
      <w:r w:rsidRPr="00052C3F">
        <w:rPr>
          <w:sz w:val="28"/>
          <w:szCs w:val="28"/>
        </w:rPr>
        <w:t xml:space="preserve">nly a small number of public authorities were able to provide evidence of impacts and outcomes; those that did answer this question referred to </w:t>
      </w:r>
      <w:r w:rsidRPr="00D26488">
        <w:rPr>
          <w:sz w:val="28"/>
          <w:szCs w:val="28"/>
        </w:rPr>
        <w:t>outputs</w:t>
      </w:r>
      <w:r w:rsidRPr="00052C3F">
        <w:rPr>
          <w:sz w:val="28"/>
          <w:szCs w:val="28"/>
        </w:rPr>
        <w:t xml:space="preserve"> rather than outcomes.  Those who did provide an answer (mainly in the health sector, and the Housing Executive) referred to positive impacts on disabled people, and those of a different race, and related the impacts to proactive positive changes made to their own policies.  </w:t>
      </w:r>
    </w:p>
    <w:p w:rsidR="00131024" w:rsidRPr="000C36C1" w:rsidRDefault="00131024">
      <w:pPr>
        <w:rPr>
          <w:rFonts w:cs="Arial"/>
          <w:sz w:val="20"/>
        </w:rPr>
      </w:pPr>
    </w:p>
    <w:p w:rsidR="00131024" w:rsidRDefault="00131024">
      <w:pPr>
        <w:rPr>
          <w:rFonts w:cs="Arial"/>
          <w:sz w:val="28"/>
          <w:szCs w:val="28"/>
        </w:rPr>
      </w:pPr>
      <w:r>
        <w:rPr>
          <w:sz w:val="28"/>
        </w:rPr>
        <w:t xml:space="preserve">Clearly those authorities that have been more </w:t>
      </w:r>
      <w:r w:rsidRPr="00732AF5">
        <w:rPr>
          <w:rFonts w:cs="Arial"/>
          <w:sz w:val="28"/>
          <w:szCs w:val="28"/>
        </w:rPr>
        <w:t xml:space="preserve">effective </w:t>
      </w:r>
      <w:r>
        <w:rPr>
          <w:rFonts w:cs="Arial"/>
          <w:sz w:val="28"/>
          <w:szCs w:val="28"/>
        </w:rPr>
        <w:t xml:space="preserve">in </w:t>
      </w:r>
      <w:r w:rsidRPr="00732AF5">
        <w:rPr>
          <w:rFonts w:cs="Arial"/>
          <w:sz w:val="28"/>
          <w:szCs w:val="28"/>
        </w:rPr>
        <w:t xml:space="preserve">implementation </w:t>
      </w:r>
      <w:r>
        <w:rPr>
          <w:rFonts w:cs="Arial"/>
          <w:sz w:val="28"/>
          <w:szCs w:val="28"/>
        </w:rPr>
        <w:t xml:space="preserve">of the duties are those that have </w:t>
      </w:r>
      <w:r w:rsidRPr="00732AF5">
        <w:rPr>
          <w:rFonts w:cs="Arial"/>
          <w:sz w:val="28"/>
          <w:szCs w:val="28"/>
        </w:rPr>
        <w:t>develope</w:t>
      </w:r>
      <w:r>
        <w:rPr>
          <w:rFonts w:cs="Arial"/>
          <w:sz w:val="28"/>
          <w:szCs w:val="28"/>
        </w:rPr>
        <w:t>d</w:t>
      </w:r>
      <w:r w:rsidRPr="00732AF5">
        <w:rPr>
          <w:rFonts w:cs="Arial"/>
          <w:sz w:val="28"/>
          <w:szCs w:val="28"/>
        </w:rPr>
        <w:t xml:space="preserve"> </w:t>
      </w:r>
      <w:r>
        <w:rPr>
          <w:rFonts w:cs="Arial"/>
          <w:sz w:val="28"/>
          <w:szCs w:val="28"/>
        </w:rPr>
        <w:t>valuable internal systems with</w:t>
      </w:r>
      <w:r w:rsidRPr="00732AF5">
        <w:rPr>
          <w:rFonts w:cs="Arial"/>
          <w:sz w:val="28"/>
          <w:szCs w:val="28"/>
        </w:rPr>
        <w:t xml:space="preserve"> ongoing top-level commitment</w:t>
      </w:r>
      <w:r>
        <w:rPr>
          <w:rFonts w:cs="Arial"/>
          <w:sz w:val="28"/>
          <w:szCs w:val="28"/>
        </w:rPr>
        <w:t xml:space="preserve"> and championing of their scheme and what it stands for. They also tend in the main to have arrangements for consistent overseeing of the</w:t>
      </w:r>
      <w:r w:rsidRPr="00732AF5">
        <w:rPr>
          <w:rFonts w:cs="Arial"/>
          <w:sz w:val="28"/>
          <w:szCs w:val="28"/>
        </w:rPr>
        <w:t xml:space="preserve"> allocation of resources</w:t>
      </w:r>
      <w:r>
        <w:rPr>
          <w:rFonts w:cs="Arial"/>
          <w:sz w:val="28"/>
          <w:szCs w:val="28"/>
        </w:rPr>
        <w:t xml:space="preserve"> to deliver </w:t>
      </w:r>
      <w:r w:rsidRPr="00732AF5">
        <w:rPr>
          <w:rFonts w:cs="Arial"/>
          <w:sz w:val="28"/>
          <w:szCs w:val="28"/>
        </w:rPr>
        <w:t>communication and training</w:t>
      </w:r>
      <w:r>
        <w:rPr>
          <w:rFonts w:cs="Arial"/>
          <w:sz w:val="28"/>
          <w:szCs w:val="28"/>
        </w:rPr>
        <w:t xml:space="preserve">, and a culture that fosters </w:t>
      </w:r>
      <w:r w:rsidRPr="00732AF5">
        <w:rPr>
          <w:rFonts w:cs="Arial"/>
          <w:sz w:val="28"/>
          <w:szCs w:val="28"/>
        </w:rPr>
        <w:t xml:space="preserve">co-operation with </w:t>
      </w:r>
      <w:r>
        <w:rPr>
          <w:rFonts w:cs="Arial"/>
          <w:sz w:val="28"/>
          <w:szCs w:val="28"/>
        </w:rPr>
        <w:t xml:space="preserve">other parts of the sector and </w:t>
      </w:r>
      <w:r w:rsidRPr="00732AF5">
        <w:rPr>
          <w:rFonts w:cs="Arial"/>
          <w:sz w:val="28"/>
          <w:szCs w:val="28"/>
        </w:rPr>
        <w:t>those affected by the statutory duties</w:t>
      </w:r>
      <w:r>
        <w:rPr>
          <w:rFonts w:cs="Arial"/>
          <w:sz w:val="28"/>
          <w:szCs w:val="28"/>
        </w:rPr>
        <w:t xml:space="preserve">. </w:t>
      </w:r>
    </w:p>
    <w:p w:rsidR="00131024" w:rsidRPr="000C36C1" w:rsidRDefault="00131024">
      <w:pPr>
        <w:rPr>
          <w:rFonts w:cs="Arial"/>
          <w:sz w:val="20"/>
        </w:rPr>
      </w:pPr>
    </w:p>
    <w:p w:rsidR="00131024" w:rsidRPr="00052C3F" w:rsidRDefault="00131024">
      <w:pPr>
        <w:rPr>
          <w:bCs/>
          <w:sz w:val="28"/>
          <w:szCs w:val="28"/>
        </w:rPr>
      </w:pPr>
      <w:r>
        <w:rPr>
          <w:rFonts w:cs="Arial"/>
          <w:sz w:val="28"/>
          <w:szCs w:val="28"/>
        </w:rPr>
        <w:t>The reports suggest that equality schemes have acted as a mechanism</w:t>
      </w:r>
      <w:r w:rsidRPr="00732AF5">
        <w:rPr>
          <w:rFonts w:cs="Arial"/>
          <w:sz w:val="28"/>
          <w:szCs w:val="28"/>
        </w:rPr>
        <w:t xml:space="preserve"> for alerting policy makers to </w:t>
      </w:r>
      <w:r>
        <w:rPr>
          <w:rFonts w:cs="Arial"/>
          <w:sz w:val="28"/>
          <w:szCs w:val="28"/>
        </w:rPr>
        <w:t xml:space="preserve">proactively identify </w:t>
      </w:r>
      <w:r w:rsidRPr="00732AF5">
        <w:rPr>
          <w:rFonts w:cs="Arial"/>
          <w:sz w:val="28"/>
          <w:szCs w:val="28"/>
        </w:rPr>
        <w:t xml:space="preserve">potential </w:t>
      </w:r>
      <w:r>
        <w:rPr>
          <w:rFonts w:cs="Arial"/>
          <w:sz w:val="28"/>
          <w:szCs w:val="28"/>
        </w:rPr>
        <w:t>equality implications</w:t>
      </w:r>
      <w:r w:rsidRPr="00732AF5">
        <w:rPr>
          <w:rFonts w:cs="Arial"/>
          <w:sz w:val="28"/>
          <w:szCs w:val="28"/>
        </w:rPr>
        <w:t xml:space="preserve"> </w:t>
      </w:r>
      <w:r>
        <w:rPr>
          <w:rFonts w:cs="Arial"/>
          <w:sz w:val="28"/>
          <w:szCs w:val="28"/>
        </w:rPr>
        <w:t xml:space="preserve">and have </w:t>
      </w:r>
      <w:r w:rsidRPr="00732AF5">
        <w:rPr>
          <w:rFonts w:cs="Arial"/>
          <w:sz w:val="28"/>
          <w:szCs w:val="28"/>
        </w:rPr>
        <w:t>contribute</w:t>
      </w:r>
      <w:r>
        <w:rPr>
          <w:rFonts w:cs="Arial"/>
          <w:sz w:val="28"/>
          <w:szCs w:val="28"/>
        </w:rPr>
        <w:t>d</w:t>
      </w:r>
      <w:r w:rsidRPr="00732AF5">
        <w:rPr>
          <w:rFonts w:cs="Arial"/>
          <w:sz w:val="28"/>
          <w:szCs w:val="28"/>
        </w:rPr>
        <w:t xml:space="preserve"> </w:t>
      </w:r>
      <w:r>
        <w:rPr>
          <w:rFonts w:cs="Arial"/>
          <w:sz w:val="28"/>
          <w:szCs w:val="28"/>
        </w:rPr>
        <w:t xml:space="preserve">in some part </w:t>
      </w:r>
      <w:r w:rsidRPr="00732AF5">
        <w:rPr>
          <w:rFonts w:cs="Arial"/>
          <w:sz w:val="28"/>
          <w:szCs w:val="28"/>
        </w:rPr>
        <w:t>to better decisions being made by public authorities</w:t>
      </w:r>
      <w:r>
        <w:rPr>
          <w:rFonts w:cs="Arial"/>
          <w:sz w:val="28"/>
          <w:szCs w:val="28"/>
        </w:rPr>
        <w:t xml:space="preserve">. In terms of </w:t>
      </w:r>
      <w:r w:rsidRPr="00732AF5">
        <w:rPr>
          <w:rFonts w:cs="Arial"/>
          <w:sz w:val="28"/>
          <w:szCs w:val="28"/>
        </w:rPr>
        <w:t>assist</w:t>
      </w:r>
      <w:r>
        <w:rPr>
          <w:rFonts w:cs="Arial"/>
          <w:sz w:val="28"/>
          <w:szCs w:val="28"/>
        </w:rPr>
        <w:t>ing</w:t>
      </w:r>
      <w:r w:rsidRPr="00732AF5">
        <w:rPr>
          <w:rFonts w:cs="Arial"/>
          <w:sz w:val="28"/>
          <w:szCs w:val="28"/>
        </w:rPr>
        <w:t xml:space="preserve"> public authorities </w:t>
      </w:r>
      <w:r>
        <w:rPr>
          <w:rFonts w:cs="Arial"/>
          <w:sz w:val="28"/>
          <w:szCs w:val="28"/>
        </w:rPr>
        <w:t xml:space="preserve">to </w:t>
      </w:r>
      <w:r w:rsidRPr="00732AF5">
        <w:rPr>
          <w:rFonts w:cs="Arial"/>
          <w:sz w:val="28"/>
          <w:szCs w:val="28"/>
        </w:rPr>
        <w:t>address</w:t>
      </w:r>
      <w:r>
        <w:rPr>
          <w:rFonts w:cs="Arial"/>
          <w:sz w:val="28"/>
          <w:szCs w:val="28"/>
        </w:rPr>
        <w:t xml:space="preserve"> </w:t>
      </w:r>
      <w:r w:rsidRPr="00732AF5">
        <w:rPr>
          <w:rFonts w:cs="Arial"/>
          <w:sz w:val="28"/>
          <w:szCs w:val="28"/>
        </w:rPr>
        <w:t xml:space="preserve">effectively and efficiently issues of </w:t>
      </w:r>
      <w:r w:rsidRPr="00732AF5">
        <w:rPr>
          <w:rFonts w:cs="Arial"/>
          <w:sz w:val="28"/>
          <w:szCs w:val="28"/>
        </w:rPr>
        <w:lastRenderedPageBreak/>
        <w:t>equality</w:t>
      </w:r>
      <w:r>
        <w:rPr>
          <w:rFonts w:cs="Arial"/>
          <w:sz w:val="28"/>
          <w:szCs w:val="28"/>
        </w:rPr>
        <w:t>, a range of pertinent learning points have been identified regarding what more needs to be done</w:t>
      </w:r>
      <w:r w:rsidRPr="00732AF5">
        <w:rPr>
          <w:rFonts w:cs="Arial"/>
          <w:sz w:val="28"/>
          <w:szCs w:val="28"/>
        </w:rPr>
        <w:t>.</w:t>
      </w:r>
    </w:p>
    <w:p w:rsidR="00131024" w:rsidRDefault="00131024">
      <w:pPr>
        <w:pStyle w:val="Heading1"/>
        <w:rPr>
          <w:szCs w:val="28"/>
        </w:rPr>
      </w:pPr>
      <w:r>
        <w:br w:type="page"/>
      </w:r>
      <w:bookmarkStart w:id="9" w:name="_Toc177135736"/>
      <w:r>
        <w:lastRenderedPageBreak/>
        <w:t>What More can be Done to Achieve Outcomes for Individuals</w:t>
      </w:r>
      <w:bookmarkEnd w:id="9"/>
    </w:p>
    <w:p w:rsidR="00131024" w:rsidRDefault="00131024">
      <w:pPr>
        <w:rPr>
          <w:rFonts w:cs="Arial"/>
          <w:sz w:val="28"/>
          <w:szCs w:val="28"/>
        </w:rPr>
      </w:pPr>
    </w:p>
    <w:p w:rsidR="00131024" w:rsidRPr="008B6599" w:rsidRDefault="00131024">
      <w:pPr>
        <w:rPr>
          <w:bCs/>
          <w:sz w:val="28"/>
          <w:szCs w:val="28"/>
        </w:rPr>
      </w:pPr>
      <w:r>
        <w:rPr>
          <w:rFonts w:cs="Arial"/>
          <w:sz w:val="28"/>
          <w:szCs w:val="28"/>
        </w:rPr>
        <w:t xml:space="preserve">A range of pertinent points were made in reports regarding what more needs to be done to </w:t>
      </w:r>
      <w:r w:rsidRPr="00732AF5">
        <w:rPr>
          <w:rFonts w:cs="Arial"/>
          <w:sz w:val="28"/>
          <w:szCs w:val="28"/>
        </w:rPr>
        <w:t xml:space="preserve">address issues of </w:t>
      </w:r>
      <w:r>
        <w:rPr>
          <w:rFonts w:cs="Arial"/>
          <w:sz w:val="28"/>
          <w:szCs w:val="28"/>
        </w:rPr>
        <w:t>equality of opportunity including:</w:t>
      </w:r>
    </w:p>
    <w:p w:rsidR="00131024" w:rsidRDefault="00131024">
      <w:pPr>
        <w:rPr>
          <w:rFonts w:cs="Arial"/>
          <w:sz w:val="28"/>
          <w:szCs w:val="28"/>
        </w:rPr>
      </w:pPr>
    </w:p>
    <w:p w:rsidR="00131024" w:rsidRDefault="00131024" w:rsidP="004361B9">
      <w:pPr>
        <w:numPr>
          <w:ilvl w:val="0"/>
          <w:numId w:val="1"/>
        </w:numPr>
        <w:rPr>
          <w:rFonts w:cs="Arial"/>
          <w:sz w:val="28"/>
          <w:szCs w:val="28"/>
        </w:rPr>
      </w:pPr>
      <w:r>
        <w:rPr>
          <w:rFonts w:cs="Arial"/>
          <w:sz w:val="28"/>
          <w:szCs w:val="28"/>
        </w:rPr>
        <w:t>More work needed on consulting those directly affected by policies rather that representative groups.</w:t>
      </w:r>
    </w:p>
    <w:p w:rsidR="00131024" w:rsidRDefault="00131024" w:rsidP="004361B9">
      <w:pPr>
        <w:numPr>
          <w:ilvl w:val="0"/>
          <w:numId w:val="1"/>
        </w:numPr>
        <w:rPr>
          <w:rFonts w:cs="Arial"/>
          <w:sz w:val="28"/>
          <w:szCs w:val="28"/>
        </w:rPr>
      </w:pPr>
      <w:r>
        <w:rPr>
          <w:rFonts w:cs="Arial"/>
          <w:sz w:val="28"/>
          <w:szCs w:val="28"/>
        </w:rPr>
        <w:t>Build on areas of cooperation and partnerships</w:t>
      </w:r>
      <w:r w:rsidR="004D24E8">
        <w:rPr>
          <w:rFonts w:cs="Arial"/>
          <w:sz w:val="28"/>
          <w:szCs w:val="28"/>
        </w:rPr>
        <w:t>.</w:t>
      </w:r>
    </w:p>
    <w:p w:rsidR="00131024" w:rsidRDefault="00131024" w:rsidP="004361B9">
      <w:pPr>
        <w:numPr>
          <w:ilvl w:val="0"/>
          <w:numId w:val="1"/>
        </w:numPr>
        <w:rPr>
          <w:rFonts w:cs="Arial"/>
          <w:sz w:val="28"/>
          <w:szCs w:val="28"/>
        </w:rPr>
      </w:pPr>
      <w:r>
        <w:rPr>
          <w:rFonts w:cs="Arial"/>
          <w:sz w:val="28"/>
          <w:szCs w:val="28"/>
        </w:rPr>
        <w:t>Further develop outcome related initiatives.</w:t>
      </w:r>
    </w:p>
    <w:p w:rsidR="00131024" w:rsidRDefault="00131024" w:rsidP="004361B9">
      <w:pPr>
        <w:numPr>
          <w:ilvl w:val="0"/>
          <w:numId w:val="1"/>
        </w:numPr>
        <w:rPr>
          <w:rFonts w:cs="Arial"/>
          <w:sz w:val="28"/>
          <w:szCs w:val="28"/>
        </w:rPr>
      </w:pPr>
      <w:r>
        <w:rPr>
          <w:rFonts w:cs="Arial"/>
          <w:sz w:val="28"/>
          <w:szCs w:val="28"/>
        </w:rPr>
        <w:t>Explore how to communicate better with individuals in particular children and young people.</w:t>
      </w:r>
    </w:p>
    <w:p w:rsidR="00131024" w:rsidRDefault="00131024" w:rsidP="004361B9">
      <w:pPr>
        <w:numPr>
          <w:ilvl w:val="0"/>
          <w:numId w:val="1"/>
        </w:numPr>
        <w:rPr>
          <w:rFonts w:cs="Arial"/>
          <w:sz w:val="28"/>
          <w:szCs w:val="28"/>
        </w:rPr>
      </w:pPr>
      <w:r>
        <w:rPr>
          <w:rFonts w:cs="Arial"/>
          <w:sz w:val="28"/>
          <w:szCs w:val="28"/>
        </w:rPr>
        <w:t>Press for additional financial resources to deliver services to meet the needs of the whole community including particular equality needs.</w:t>
      </w:r>
    </w:p>
    <w:p w:rsidR="00131024" w:rsidRDefault="00131024" w:rsidP="004361B9">
      <w:pPr>
        <w:numPr>
          <w:ilvl w:val="0"/>
          <w:numId w:val="1"/>
        </w:numPr>
        <w:rPr>
          <w:rFonts w:cs="Arial"/>
          <w:sz w:val="28"/>
          <w:szCs w:val="28"/>
        </w:rPr>
      </w:pPr>
      <w:r>
        <w:rPr>
          <w:rFonts w:cs="Arial"/>
          <w:sz w:val="28"/>
          <w:szCs w:val="28"/>
        </w:rPr>
        <w:t>See Section 75 as an important part of a continuous improvement agenda.</w:t>
      </w:r>
    </w:p>
    <w:p w:rsidR="00131024" w:rsidRDefault="00131024" w:rsidP="004361B9">
      <w:pPr>
        <w:numPr>
          <w:ilvl w:val="0"/>
          <w:numId w:val="1"/>
        </w:numPr>
        <w:rPr>
          <w:rFonts w:cs="Arial"/>
          <w:sz w:val="28"/>
          <w:szCs w:val="28"/>
        </w:rPr>
      </w:pPr>
      <w:r>
        <w:rPr>
          <w:rFonts w:cs="Arial"/>
          <w:sz w:val="28"/>
          <w:szCs w:val="28"/>
        </w:rPr>
        <w:t>More monitoring information to be gathered and gaps in data addressed particularly regarding sexual orientation and political opinion.</w:t>
      </w:r>
    </w:p>
    <w:p w:rsidR="00131024" w:rsidRDefault="00131024" w:rsidP="004361B9">
      <w:pPr>
        <w:numPr>
          <w:ilvl w:val="0"/>
          <w:numId w:val="1"/>
        </w:numPr>
        <w:rPr>
          <w:rFonts w:cs="Arial"/>
          <w:sz w:val="28"/>
          <w:szCs w:val="28"/>
        </w:rPr>
      </w:pPr>
      <w:r>
        <w:rPr>
          <w:rFonts w:cs="Arial"/>
          <w:sz w:val="28"/>
          <w:szCs w:val="28"/>
        </w:rPr>
        <w:t>Develop stronger working relations with representatives of the nine categories.</w:t>
      </w:r>
    </w:p>
    <w:p w:rsidR="00131024" w:rsidRDefault="00131024" w:rsidP="004361B9">
      <w:pPr>
        <w:numPr>
          <w:ilvl w:val="0"/>
          <w:numId w:val="1"/>
        </w:numPr>
        <w:rPr>
          <w:rFonts w:cs="Arial"/>
          <w:sz w:val="28"/>
          <w:szCs w:val="28"/>
        </w:rPr>
      </w:pPr>
      <w:r>
        <w:rPr>
          <w:rFonts w:cs="Arial"/>
          <w:sz w:val="28"/>
          <w:szCs w:val="28"/>
        </w:rPr>
        <w:t>More good practice collated and circulated.</w:t>
      </w:r>
    </w:p>
    <w:p w:rsidR="00131024" w:rsidRDefault="00131024" w:rsidP="004361B9">
      <w:pPr>
        <w:numPr>
          <w:ilvl w:val="0"/>
          <w:numId w:val="1"/>
        </w:numPr>
        <w:rPr>
          <w:rFonts w:cs="Arial"/>
          <w:sz w:val="28"/>
          <w:szCs w:val="28"/>
        </w:rPr>
      </w:pPr>
      <w:r>
        <w:rPr>
          <w:rFonts w:cs="Arial"/>
          <w:sz w:val="28"/>
          <w:szCs w:val="28"/>
        </w:rPr>
        <w:t>Have strategic focus linked to PSI priorities.</w:t>
      </w:r>
    </w:p>
    <w:p w:rsidR="00131024" w:rsidRDefault="00131024" w:rsidP="004361B9">
      <w:pPr>
        <w:numPr>
          <w:ilvl w:val="0"/>
          <w:numId w:val="1"/>
        </w:numPr>
        <w:rPr>
          <w:rFonts w:cs="Arial"/>
          <w:sz w:val="28"/>
          <w:szCs w:val="28"/>
        </w:rPr>
      </w:pPr>
      <w:r>
        <w:rPr>
          <w:rFonts w:cs="Arial"/>
          <w:sz w:val="28"/>
          <w:szCs w:val="28"/>
        </w:rPr>
        <w:t>Reinforcement of the duties at regional level with Government Departments.</w:t>
      </w:r>
    </w:p>
    <w:p w:rsidR="00131024" w:rsidRDefault="00131024" w:rsidP="004361B9">
      <w:pPr>
        <w:numPr>
          <w:ilvl w:val="0"/>
          <w:numId w:val="1"/>
        </w:numPr>
        <w:rPr>
          <w:rFonts w:cs="Arial"/>
          <w:sz w:val="28"/>
          <w:szCs w:val="28"/>
        </w:rPr>
      </w:pPr>
      <w:r>
        <w:rPr>
          <w:rFonts w:cs="Arial"/>
          <w:sz w:val="28"/>
          <w:szCs w:val="28"/>
        </w:rPr>
        <w:t>Media campaign to highlight Section 75 and how it can influence change.</w:t>
      </w:r>
    </w:p>
    <w:p w:rsidR="00131024" w:rsidRDefault="00131024" w:rsidP="004361B9">
      <w:pPr>
        <w:numPr>
          <w:ilvl w:val="0"/>
          <w:numId w:val="1"/>
        </w:numPr>
        <w:rPr>
          <w:rFonts w:cs="Arial"/>
          <w:sz w:val="28"/>
          <w:szCs w:val="28"/>
        </w:rPr>
      </w:pPr>
      <w:r>
        <w:rPr>
          <w:rFonts w:cs="Arial"/>
          <w:sz w:val="28"/>
          <w:szCs w:val="28"/>
        </w:rPr>
        <w:t>Further development of statistical information by NISRA particularly for use by smaller public bodies.</w:t>
      </w:r>
    </w:p>
    <w:p w:rsidR="00131024" w:rsidRDefault="00131024" w:rsidP="004361B9">
      <w:pPr>
        <w:numPr>
          <w:ilvl w:val="0"/>
          <w:numId w:val="1"/>
        </w:numPr>
        <w:rPr>
          <w:rFonts w:cs="Arial"/>
          <w:sz w:val="28"/>
          <w:szCs w:val="28"/>
        </w:rPr>
      </w:pPr>
      <w:r>
        <w:rPr>
          <w:rFonts w:cs="Arial"/>
          <w:sz w:val="28"/>
          <w:szCs w:val="28"/>
        </w:rPr>
        <w:t>Greater focus on outcomes and less on process.</w:t>
      </w:r>
    </w:p>
    <w:p w:rsidR="00131024" w:rsidRDefault="00131024">
      <w:pPr>
        <w:ind w:left="360"/>
        <w:rPr>
          <w:rFonts w:cs="Arial"/>
          <w:sz w:val="28"/>
          <w:szCs w:val="28"/>
        </w:rPr>
      </w:pPr>
    </w:p>
    <w:p w:rsidR="00131024" w:rsidRDefault="00131024">
      <w:pPr>
        <w:ind w:left="360"/>
        <w:rPr>
          <w:rFonts w:cs="Arial"/>
          <w:sz w:val="28"/>
          <w:szCs w:val="28"/>
        </w:rPr>
      </w:pPr>
    </w:p>
    <w:p w:rsidR="00131024" w:rsidRDefault="00131024">
      <w:pPr>
        <w:ind w:left="360"/>
        <w:rPr>
          <w:rFonts w:cs="Arial"/>
          <w:sz w:val="28"/>
          <w:szCs w:val="28"/>
        </w:rPr>
      </w:pPr>
    </w:p>
    <w:p w:rsidR="00131024" w:rsidRDefault="00131024">
      <w:pPr>
        <w:ind w:left="360"/>
        <w:rPr>
          <w:rFonts w:cs="Arial"/>
          <w:sz w:val="28"/>
          <w:szCs w:val="28"/>
        </w:rPr>
      </w:pPr>
    </w:p>
    <w:p w:rsidR="00131024" w:rsidRDefault="00131024">
      <w:pPr>
        <w:ind w:left="360"/>
        <w:rPr>
          <w:rFonts w:cs="Arial"/>
          <w:sz w:val="28"/>
          <w:szCs w:val="28"/>
        </w:rPr>
      </w:pPr>
    </w:p>
    <w:p w:rsidR="00131024" w:rsidRDefault="00131024">
      <w:pPr>
        <w:ind w:left="360"/>
        <w:rPr>
          <w:rFonts w:cs="Arial"/>
          <w:sz w:val="28"/>
          <w:szCs w:val="28"/>
        </w:rPr>
      </w:pPr>
    </w:p>
    <w:p w:rsidR="00131024" w:rsidRPr="00ED0FC0" w:rsidRDefault="00131024">
      <w:pPr>
        <w:pStyle w:val="Heading2"/>
        <w:rPr>
          <w:i w:val="0"/>
          <w:iCs w:val="0"/>
        </w:rPr>
      </w:pPr>
      <w:bookmarkStart w:id="10" w:name="_Toc112662149"/>
      <w:bookmarkStart w:id="11" w:name="_Toc177135737"/>
      <w:r>
        <w:rPr>
          <w:i w:val="0"/>
          <w:iCs w:val="0"/>
        </w:rPr>
        <w:lastRenderedPageBreak/>
        <w:t>Appendix 1</w:t>
      </w:r>
      <w:proofErr w:type="gramStart"/>
      <w:r>
        <w:rPr>
          <w:i w:val="0"/>
          <w:iCs w:val="0"/>
        </w:rPr>
        <w:t>:</w:t>
      </w:r>
      <w:r w:rsidRPr="00ED0FC0">
        <w:rPr>
          <w:i w:val="0"/>
          <w:iCs w:val="0"/>
        </w:rPr>
        <w:t>Schedule</w:t>
      </w:r>
      <w:proofErr w:type="gramEnd"/>
      <w:r w:rsidRPr="00ED0FC0">
        <w:rPr>
          <w:i w:val="0"/>
          <w:iCs w:val="0"/>
        </w:rPr>
        <w:t xml:space="preserve"> for Submission of Review Reports by Public Authorities with Approved Schemes</w:t>
      </w:r>
      <w:bookmarkEnd w:id="10"/>
      <w:bookmarkEnd w:id="11"/>
      <w:r w:rsidRPr="00ED0FC0">
        <w:rPr>
          <w:i w:val="0"/>
          <w:iCs w:val="0"/>
        </w:rPr>
        <w:t xml:space="preserve"> </w:t>
      </w:r>
    </w:p>
    <w:p w:rsidR="00131024" w:rsidRPr="00732AF5" w:rsidRDefault="00131024">
      <w:pPr>
        <w:ind w:left="720"/>
        <w:rPr>
          <w:rFonts w:cs="Arial"/>
          <w:sz w:val="28"/>
          <w:szCs w:val="28"/>
        </w:rPr>
      </w:pPr>
    </w:p>
    <w:tbl>
      <w:tblPr>
        <w:tblW w:w="9053" w:type="dxa"/>
        <w:tblInd w:w="78" w:type="dxa"/>
        <w:tblLayout w:type="fixed"/>
        <w:tblLook w:val="0000"/>
      </w:tblPr>
      <w:tblGrid>
        <w:gridCol w:w="5410"/>
        <w:gridCol w:w="1640"/>
        <w:gridCol w:w="2003"/>
        <w:tblGridChange w:id="12">
          <w:tblGrid>
            <w:gridCol w:w="5410"/>
            <w:gridCol w:w="1640"/>
            <w:gridCol w:w="2003"/>
          </w:tblGrid>
        </w:tblGridChange>
      </w:tblGrid>
      <w:tr w:rsidR="00131024">
        <w:tblPrEx>
          <w:tblCellMar>
            <w:top w:w="0" w:type="dxa"/>
            <w:bottom w:w="0" w:type="dxa"/>
          </w:tblCellMar>
        </w:tblPrEx>
        <w:trPr>
          <w:trHeight w:val="742"/>
        </w:trPr>
        <w:tc>
          <w:tcPr>
            <w:tcW w:w="5410" w:type="dxa"/>
            <w:tcBorders>
              <w:top w:val="nil"/>
              <w:left w:val="nil"/>
              <w:bottom w:val="nil"/>
              <w:right w:val="nil"/>
            </w:tcBorders>
          </w:tcPr>
          <w:p w:rsidR="00131024" w:rsidRPr="00987717" w:rsidRDefault="00131024">
            <w:pPr>
              <w:autoSpaceDE w:val="0"/>
              <w:autoSpaceDN w:val="0"/>
              <w:adjustRightInd w:val="0"/>
              <w:jc w:val="center"/>
              <w:rPr>
                <w:rFonts w:cs="Arial"/>
                <w:b/>
                <w:bCs/>
                <w:color w:val="000000"/>
                <w:sz w:val="28"/>
                <w:szCs w:val="28"/>
              </w:rPr>
            </w:pPr>
            <w:r w:rsidRPr="00987717">
              <w:rPr>
                <w:rFonts w:cs="Arial"/>
                <w:b/>
                <w:bCs/>
                <w:color w:val="000000"/>
                <w:sz w:val="28"/>
                <w:szCs w:val="28"/>
              </w:rPr>
              <w:t>Public Authority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b/>
                <w:bCs/>
                <w:color w:val="000000"/>
                <w:sz w:val="28"/>
                <w:szCs w:val="28"/>
              </w:rPr>
            </w:pPr>
            <w:r w:rsidRPr="00987717">
              <w:rPr>
                <w:rFonts w:cs="Arial"/>
                <w:b/>
                <w:bCs/>
                <w:color w:val="000000"/>
                <w:sz w:val="28"/>
                <w:szCs w:val="28"/>
              </w:rPr>
              <w:t>Date Approved</w:t>
            </w:r>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b/>
                <w:bCs/>
                <w:color w:val="000000"/>
                <w:sz w:val="28"/>
                <w:szCs w:val="28"/>
              </w:rPr>
            </w:pPr>
            <w:r w:rsidRPr="00987717">
              <w:rPr>
                <w:rFonts w:cs="Arial"/>
                <w:b/>
                <w:bCs/>
                <w:color w:val="000000"/>
                <w:sz w:val="28"/>
                <w:szCs w:val="28"/>
              </w:rPr>
              <w:t xml:space="preserve">Deadline for </w:t>
            </w:r>
            <w:r>
              <w:rPr>
                <w:rFonts w:cs="Arial"/>
                <w:b/>
                <w:bCs/>
                <w:color w:val="000000"/>
                <w:sz w:val="28"/>
                <w:szCs w:val="28"/>
              </w:rPr>
              <w:t xml:space="preserve">Report </w:t>
            </w:r>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Education</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8"/>
                <w:attr w:name="Month" w:val="2"/>
              </w:smartTagPr>
              <w:r w:rsidRPr="00987717">
                <w:rPr>
                  <w:rFonts w:cs="Arial"/>
                  <w:color w:val="000000"/>
                  <w:sz w:val="28"/>
                  <w:szCs w:val="28"/>
                </w:rPr>
                <w:t>08/02/2001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8"/>
                <w:attr w:name="Month" w:val="2"/>
              </w:smartTagPr>
              <w:r w:rsidRPr="00987717">
                <w:rPr>
                  <w:rFonts w:cs="Arial"/>
                  <w:color w:val="000000"/>
                  <w:sz w:val="28"/>
                  <w:szCs w:val="28"/>
                </w:rPr>
                <w:t>08/02/2006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for Employment and Learning</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8"/>
                <w:attr w:name="Month" w:val="2"/>
              </w:smartTagPr>
              <w:r w:rsidRPr="00987717">
                <w:rPr>
                  <w:rFonts w:cs="Arial"/>
                  <w:color w:val="000000"/>
                  <w:sz w:val="28"/>
                  <w:szCs w:val="28"/>
                </w:rPr>
                <w:t>08/02/2001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8"/>
                <w:attr w:name="Month" w:val="2"/>
              </w:smartTagPr>
              <w:r w:rsidRPr="00987717">
                <w:rPr>
                  <w:rFonts w:cs="Arial"/>
                  <w:color w:val="000000"/>
                  <w:sz w:val="28"/>
                  <w:szCs w:val="28"/>
                </w:rPr>
                <w:t>08/02/2006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the Environment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8"/>
                <w:attr w:name="Month" w:val="2"/>
              </w:smartTagPr>
              <w:r w:rsidRPr="00987717">
                <w:rPr>
                  <w:rFonts w:cs="Arial"/>
                  <w:color w:val="000000"/>
                  <w:sz w:val="28"/>
                  <w:szCs w:val="28"/>
                </w:rPr>
                <w:t>08/02/2001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8"/>
                <w:attr w:name="Month" w:val="2"/>
              </w:smartTagPr>
              <w:r w:rsidRPr="00987717">
                <w:rPr>
                  <w:rFonts w:cs="Arial"/>
                  <w:color w:val="000000"/>
                  <w:sz w:val="28"/>
                  <w:szCs w:val="28"/>
                </w:rPr>
                <w:t>08/02/2006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Health</w:t>
            </w:r>
            <w:r>
              <w:rPr>
                <w:rFonts w:cs="Arial"/>
                <w:color w:val="000000"/>
                <w:sz w:val="28"/>
                <w:szCs w:val="28"/>
              </w:rPr>
              <w:t>,</w:t>
            </w:r>
            <w:r w:rsidRPr="00987717">
              <w:rPr>
                <w:rFonts w:cs="Arial"/>
                <w:color w:val="000000"/>
                <w:sz w:val="28"/>
                <w:szCs w:val="28"/>
              </w:rPr>
              <w:t xml:space="preserve"> Social Services and Public Safety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8"/>
                <w:attr w:name="Month" w:val="2"/>
              </w:smartTagPr>
              <w:r w:rsidRPr="00987717">
                <w:rPr>
                  <w:rFonts w:cs="Arial"/>
                  <w:color w:val="000000"/>
                  <w:sz w:val="28"/>
                  <w:szCs w:val="28"/>
                </w:rPr>
                <w:t>08/02/2001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8"/>
                <w:attr w:name="Month" w:val="2"/>
              </w:smartTagPr>
              <w:r w:rsidRPr="00987717">
                <w:rPr>
                  <w:rFonts w:cs="Arial"/>
                  <w:color w:val="000000"/>
                  <w:sz w:val="28"/>
                  <w:szCs w:val="28"/>
                </w:rPr>
                <w:t>08/02/2006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Staff Commission for Education &amp; Library Boards</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2"/>
              </w:smartTagPr>
              <w:r w:rsidRPr="00987717">
                <w:rPr>
                  <w:rFonts w:cs="Arial"/>
                  <w:color w:val="000000"/>
                  <w:sz w:val="28"/>
                  <w:szCs w:val="28"/>
                </w:rPr>
                <w:t>15/02/2001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2"/>
              </w:smartTagPr>
              <w:r w:rsidRPr="00987717">
                <w:rPr>
                  <w:rFonts w:cs="Arial"/>
                  <w:color w:val="000000"/>
                  <w:sz w:val="28"/>
                  <w:szCs w:val="28"/>
                </w:rPr>
                <w:t>15/02/2006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Finance and Personnel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2"/>
              </w:smartTagPr>
              <w:r w:rsidRPr="00987717">
                <w:rPr>
                  <w:rFonts w:cs="Arial"/>
                  <w:color w:val="000000"/>
                  <w:sz w:val="28"/>
                  <w:szCs w:val="28"/>
                </w:rPr>
                <w:t>15/02/2001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2"/>
              </w:smartTagPr>
              <w:r w:rsidRPr="00987717">
                <w:rPr>
                  <w:rFonts w:cs="Arial"/>
                  <w:color w:val="000000"/>
                  <w:sz w:val="28"/>
                  <w:szCs w:val="28"/>
                </w:rPr>
                <w:t>15/02/2006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Regional Development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2"/>
              </w:smartTagPr>
              <w:r w:rsidRPr="00987717">
                <w:rPr>
                  <w:rFonts w:cs="Arial"/>
                  <w:color w:val="000000"/>
                  <w:sz w:val="28"/>
                  <w:szCs w:val="28"/>
                </w:rPr>
                <w:t>15/02/2001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2"/>
              </w:smartTagPr>
              <w:r w:rsidRPr="00987717">
                <w:rPr>
                  <w:rFonts w:cs="Arial"/>
                  <w:color w:val="000000"/>
                  <w:sz w:val="28"/>
                  <w:szCs w:val="28"/>
                </w:rPr>
                <w:t>15/02/2006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ity">
              <w:smartTag w:uri="urn:schemas-microsoft-com:office:smarttags" w:element="place">
                <w:r w:rsidRPr="00987717">
                  <w:rPr>
                    <w:rFonts w:cs="Arial"/>
                    <w:color w:val="000000"/>
                    <w:sz w:val="28"/>
                    <w:szCs w:val="28"/>
                  </w:rPr>
                  <w:t>Belfast</w:t>
                </w:r>
              </w:smartTag>
            </w:smartTag>
            <w:r w:rsidRPr="00987717">
              <w:rPr>
                <w:rFonts w:cs="Arial"/>
                <w:color w:val="000000"/>
                <w:sz w:val="28"/>
                <w:szCs w:val="28"/>
              </w:rPr>
              <w:t xml:space="preserve"> Education &amp; Library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 Eastern Education &amp; Library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Southern Education &amp; Library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Western Education &amp; Library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Office of the First Minister &amp; Deputy </w:t>
            </w:r>
            <w:r>
              <w:rPr>
                <w:rFonts w:cs="Arial"/>
                <w:color w:val="000000"/>
                <w:sz w:val="28"/>
                <w:szCs w:val="28"/>
              </w:rPr>
              <w:t xml:space="preserve">First </w:t>
            </w:r>
            <w:r w:rsidRPr="00987717">
              <w:rPr>
                <w:rFonts w:cs="Arial"/>
                <w:color w:val="000000"/>
                <w:sz w:val="28"/>
                <w:szCs w:val="28"/>
              </w:rPr>
              <w:t>Minister</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Dept.for Social Development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Culture, Arts and Leisure</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Dept. of Agriculture and Rural Development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5"/>
                <w:attr w:name="Month" w:val="3"/>
              </w:smartTagPr>
              <w:r w:rsidRPr="00987717">
                <w:rPr>
                  <w:rFonts w:cs="Arial"/>
                  <w:color w:val="000000"/>
                  <w:sz w:val="28"/>
                  <w:szCs w:val="28"/>
                </w:rPr>
                <w:t>15/03/2001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5"/>
                <w:attr w:name="Month" w:val="3"/>
              </w:smartTagPr>
              <w:r w:rsidRPr="00987717">
                <w:rPr>
                  <w:rFonts w:cs="Arial"/>
                  <w:color w:val="000000"/>
                  <w:sz w:val="28"/>
                  <w:szCs w:val="28"/>
                </w:rPr>
                <w:t>15/03/2006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South Eastern Education &amp; Library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Youth Council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Northern Ireland</w:t>
                </w:r>
              </w:smartTag>
            </w:smartTag>
            <w:r w:rsidRPr="00987717">
              <w:rPr>
                <w:rFonts w:cs="Arial"/>
                <w:color w:val="000000"/>
                <w:sz w:val="28"/>
                <w:szCs w:val="28"/>
              </w:rPr>
              <w:t xml:space="preserve"> Guardian Ad Litem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Central Services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Northern Ireland Health Promotion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Northern Ireland</w:t>
                </w:r>
              </w:smartTag>
            </w:smartTag>
            <w:r w:rsidRPr="00987717">
              <w:rPr>
                <w:rFonts w:cs="Arial"/>
                <w:color w:val="000000"/>
                <w:sz w:val="28"/>
                <w:szCs w:val="28"/>
              </w:rPr>
              <w:t xml:space="preserve"> Medical and Dental Training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Local Government Staff Commission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Ballymena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ity">
              <w:smartTag w:uri="urn:schemas-microsoft-com:office:smarttags" w:element="place">
                <w:r w:rsidRPr="00987717">
                  <w:rPr>
                    <w:rFonts w:cs="Arial"/>
                    <w:color w:val="000000"/>
                    <w:sz w:val="28"/>
                    <w:szCs w:val="28"/>
                  </w:rPr>
                  <w:t>Belfast</w:t>
                </w:r>
              </w:smartTag>
            </w:smartTag>
            <w:r w:rsidRPr="00987717">
              <w:rPr>
                <w:rFonts w:cs="Arial"/>
                <w:color w:val="000000"/>
                <w:sz w:val="28"/>
                <w:szCs w:val="28"/>
              </w:rPr>
              <w:t xml:space="preserve"> City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Craigavon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bl>
    <w:p w:rsidR="00131024" w:rsidRDefault="00131024"/>
    <w:tbl>
      <w:tblPr>
        <w:tblW w:w="9053" w:type="dxa"/>
        <w:tblInd w:w="78" w:type="dxa"/>
        <w:tblLayout w:type="fixed"/>
        <w:tblLook w:val="0000"/>
      </w:tblPr>
      <w:tblGrid>
        <w:gridCol w:w="5410"/>
        <w:gridCol w:w="1640"/>
        <w:gridCol w:w="2003"/>
        <w:tblGridChange w:id="13">
          <w:tblGrid>
            <w:gridCol w:w="5410"/>
            <w:gridCol w:w="1640"/>
            <w:gridCol w:w="2003"/>
          </w:tblGrid>
        </w:tblGridChange>
      </w:tblGrid>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lastRenderedPageBreak/>
              <w:br w:type="page"/>
            </w:r>
            <w:r w:rsidRPr="00987717">
              <w:rPr>
                <w:rFonts w:cs="Arial"/>
                <w:b/>
                <w:bCs/>
                <w:color w:val="000000"/>
                <w:sz w:val="28"/>
                <w:szCs w:val="28"/>
              </w:rPr>
              <w:t>Public Authority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Date Approved</w:t>
            </w:r>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 xml:space="preserve">Deadline for </w:t>
            </w:r>
            <w:r>
              <w:rPr>
                <w:rFonts w:cs="Arial"/>
                <w:b/>
                <w:bCs/>
                <w:color w:val="000000"/>
                <w:sz w:val="28"/>
                <w:szCs w:val="28"/>
              </w:rPr>
              <w:t xml:space="preserve">Report </w:t>
            </w:r>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r w:rsidRPr="00987717">
                <w:rPr>
                  <w:rFonts w:cs="Arial"/>
                  <w:color w:val="000000"/>
                  <w:sz w:val="28"/>
                  <w:szCs w:val="28"/>
                </w:rPr>
                <w:t>Derry</w:t>
              </w:r>
            </w:smartTag>
            <w:r w:rsidRPr="00987717">
              <w:rPr>
                <w:rFonts w:cs="Arial"/>
                <w:color w:val="000000"/>
                <w:sz w:val="28"/>
                <w:szCs w:val="28"/>
              </w:rPr>
              <w:t xml:space="preserve"> City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Dungannon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Fermanagh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Moyle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2"/>
                <w:attr w:name="Month" w:val="4"/>
              </w:smartTagPr>
              <w:r w:rsidRPr="00987717">
                <w:rPr>
                  <w:rFonts w:cs="Arial"/>
                  <w:color w:val="000000"/>
                  <w:sz w:val="28"/>
                  <w:szCs w:val="28"/>
                </w:rPr>
                <w:t>12/04/2001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2"/>
                <w:attr w:name="Month" w:val="4"/>
              </w:smartTagPr>
              <w:r w:rsidRPr="00987717">
                <w:rPr>
                  <w:rFonts w:cs="Arial"/>
                  <w:color w:val="000000"/>
                  <w:sz w:val="28"/>
                  <w:szCs w:val="28"/>
                </w:rPr>
                <w:t>12/04/2006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Council for Catholic Maintained Schools</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987717">
                  <w:rPr>
                    <w:rFonts w:cs="Arial"/>
                    <w:color w:val="000000"/>
                    <w:sz w:val="28"/>
                    <w:szCs w:val="28"/>
                  </w:rPr>
                  <w:t>Mater</w:t>
                </w:r>
              </w:smartTag>
              <w:r w:rsidRPr="00987717">
                <w:rPr>
                  <w:rFonts w:cs="Arial"/>
                  <w:color w:val="000000"/>
                  <w:sz w:val="28"/>
                  <w:szCs w:val="28"/>
                </w:rPr>
                <w:t xml:space="preserve"> </w:t>
              </w:r>
              <w:smartTag w:uri="urn:schemas-microsoft-com:office:smarttags" w:element="PlaceName">
                <w:r w:rsidRPr="00987717">
                  <w:rPr>
                    <w:rFonts w:cs="Arial"/>
                    <w:color w:val="000000"/>
                    <w:sz w:val="28"/>
                    <w:szCs w:val="28"/>
                  </w:rPr>
                  <w:t>Infirmorum</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Hospital</w:t>
                </w:r>
              </w:smartTag>
            </w:smartTag>
            <w:r w:rsidRPr="00987717">
              <w:rPr>
                <w:rFonts w:cs="Arial"/>
                <w:color w:val="000000"/>
                <w:sz w:val="28"/>
                <w:szCs w:val="28"/>
              </w:rPr>
              <w:t xml:space="preserve">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Eastern Health &amp; Social Services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Eastern Health &amp; Social Services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Northern Ireland Regional Medical Physics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987717">
                  <w:rPr>
                    <w:rFonts w:cs="Arial"/>
                    <w:color w:val="000000"/>
                    <w:sz w:val="28"/>
                    <w:szCs w:val="28"/>
                  </w:rPr>
                  <w:t>Green</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Park</w:t>
                </w:r>
              </w:smartTag>
            </w:smartTag>
            <w:r w:rsidRPr="00987717">
              <w:rPr>
                <w:rFonts w:cs="Arial"/>
                <w:color w:val="000000"/>
                <w:sz w:val="28"/>
                <w:szCs w:val="28"/>
              </w:rPr>
              <w:t xml:space="preserve">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Northern Ireland</w:t>
                </w:r>
              </w:smartTag>
            </w:smartTag>
            <w:r w:rsidRPr="00987717">
              <w:rPr>
                <w:rFonts w:cs="Arial"/>
                <w:color w:val="000000"/>
                <w:sz w:val="28"/>
                <w:szCs w:val="28"/>
              </w:rPr>
              <w:t xml:space="preserve"> Blood Transfusion Service</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Northern Ireland</w:t>
                </w:r>
              </w:smartTag>
            </w:smartTag>
            <w:r w:rsidRPr="00987717">
              <w:rPr>
                <w:rFonts w:cs="Arial"/>
                <w:color w:val="000000"/>
                <w:sz w:val="28"/>
                <w:szCs w:val="28"/>
              </w:rPr>
              <w:t xml:space="preserve"> Local Government Officers Superannuation Committee</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Antrim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Ballymoney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987717">
                <w:rPr>
                  <w:rFonts w:cs="Arial"/>
                  <w:color w:val="000000"/>
                  <w:sz w:val="28"/>
                  <w:szCs w:val="28"/>
                </w:rPr>
                <w:t>17/05/2001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987717">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Coleraine Borough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CF26A6">
                <w:rPr>
                  <w:rFonts w:cs="Arial"/>
                  <w:color w:val="000000"/>
                  <w:sz w:val="28"/>
                  <w:szCs w:val="28"/>
                </w:rPr>
                <w:t>17/05/2001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CF26A6">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Cookstown District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CF26A6">
                <w:rPr>
                  <w:rFonts w:cs="Arial"/>
                  <w:color w:val="000000"/>
                  <w:sz w:val="28"/>
                  <w:szCs w:val="28"/>
                </w:rPr>
                <w:t>17/05/2001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CF26A6">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Limavady Borough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CF26A6">
                <w:rPr>
                  <w:rFonts w:cs="Arial"/>
                  <w:color w:val="000000"/>
                  <w:sz w:val="28"/>
                  <w:szCs w:val="28"/>
                </w:rPr>
                <w:t>17/05/2001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CF26A6">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North Down Borough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CF26A6">
                <w:rPr>
                  <w:rFonts w:cs="Arial"/>
                  <w:color w:val="000000"/>
                  <w:sz w:val="28"/>
                  <w:szCs w:val="28"/>
                </w:rPr>
                <w:t>17/05/2001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CF26A6">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Omagh District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7"/>
                <w:attr w:name="Month" w:val="5"/>
              </w:smartTagPr>
              <w:r w:rsidRPr="00CF26A6">
                <w:rPr>
                  <w:rFonts w:cs="Arial"/>
                  <w:color w:val="000000"/>
                  <w:sz w:val="28"/>
                  <w:szCs w:val="28"/>
                </w:rPr>
                <w:t>17/05/2001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7"/>
                <w:attr w:name="Month" w:val="5"/>
              </w:smartTagPr>
              <w:r w:rsidRPr="00CF26A6">
                <w:rPr>
                  <w:rFonts w:cs="Arial"/>
                  <w:color w:val="000000"/>
                  <w:sz w:val="28"/>
                  <w:szCs w:val="28"/>
                </w:rPr>
                <w:t>17/05/2006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Rural Development Council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CF26A6">
                  <w:rPr>
                    <w:rFonts w:cs="Arial"/>
                    <w:color w:val="000000"/>
                    <w:sz w:val="28"/>
                    <w:szCs w:val="28"/>
                  </w:rPr>
                  <w:t>Northern Ireland</w:t>
                </w:r>
              </w:smartTag>
              <w:r w:rsidRPr="00CF26A6">
                <w:rPr>
                  <w:rFonts w:cs="Arial"/>
                  <w:color w:val="000000"/>
                  <w:sz w:val="28"/>
                  <w:szCs w:val="28"/>
                </w:rPr>
                <w:t xml:space="preserve"> </w:t>
              </w:r>
              <w:smartTag w:uri="urn:schemas-microsoft-com:office:smarttags" w:element="PlaceName">
                <w:r w:rsidRPr="00CF26A6">
                  <w:rPr>
                    <w:rFonts w:cs="Arial"/>
                    <w:color w:val="000000"/>
                    <w:sz w:val="28"/>
                    <w:szCs w:val="28"/>
                  </w:rPr>
                  <w:t>Fishery</w:t>
                </w:r>
              </w:smartTag>
              <w:r w:rsidRPr="00CF26A6">
                <w:rPr>
                  <w:rFonts w:cs="Arial"/>
                  <w:color w:val="000000"/>
                  <w:sz w:val="28"/>
                  <w:szCs w:val="28"/>
                </w:rPr>
                <w:t xml:space="preserve"> </w:t>
              </w:r>
              <w:smartTag w:uri="urn:schemas-microsoft-com:office:smarttags" w:element="PlaceType">
                <w:r w:rsidRPr="00CF26A6">
                  <w:rPr>
                    <w:rFonts w:cs="Arial"/>
                    <w:color w:val="000000"/>
                    <w:sz w:val="28"/>
                    <w:szCs w:val="28"/>
                  </w:rPr>
                  <w:t>Harbour</w:t>
                </w:r>
              </w:smartTag>
            </w:smartTag>
            <w:r w:rsidRPr="00CF26A6">
              <w:rPr>
                <w:rFonts w:cs="Arial"/>
                <w:color w:val="000000"/>
                <w:sz w:val="28"/>
                <w:szCs w:val="28"/>
              </w:rPr>
              <w:t xml:space="preserve"> Authority</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Arts Council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Sports Council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CF26A6">
                  <w:rPr>
                    <w:rFonts w:cs="Arial"/>
                    <w:color w:val="000000"/>
                    <w:sz w:val="28"/>
                    <w:szCs w:val="28"/>
                  </w:rPr>
                  <w:t>Northern Ireland</w:t>
                </w:r>
              </w:smartTag>
            </w:smartTag>
            <w:r w:rsidRPr="00CF26A6">
              <w:rPr>
                <w:rFonts w:cs="Arial"/>
                <w:color w:val="000000"/>
                <w:sz w:val="28"/>
                <w:szCs w:val="28"/>
              </w:rPr>
              <w:t xml:space="preserve"> Council for the Curriculum Examination and Assessment</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Health &amp; Safety Executive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North &amp; </w:t>
            </w:r>
            <w:smartTag w:uri="urn:schemas-microsoft-com:office:smarttags" w:element="place">
              <w:r w:rsidRPr="00CF26A6">
                <w:rPr>
                  <w:rFonts w:cs="Arial"/>
                  <w:color w:val="000000"/>
                  <w:sz w:val="28"/>
                  <w:szCs w:val="28"/>
                </w:rPr>
                <w:t>West Belfast</w:t>
              </w:r>
            </w:smartTag>
            <w:r w:rsidRPr="00CF26A6">
              <w:rPr>
                <w:rFonts w:cs="Arial"/>
                <w:color w:val="000000"/>
                <w:sz w:val="28"/>
                <w:szCs w:val="28"/>
              </w:rPr>
              <w:t xml:space="preserve"> HSS Trust</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CF26A6">
                  <w:rPr>
                    <w:rFonts w:cs="Arial"/>
                    <w:color w:val="000000"/>
                    <w:sz w:val="28"/>
                    <w:szCs w:val="28"/>
                  </w:rPr>
                  <w:t>Northern Ireland</w:t>
                </w:r>
              </w:smartTag>
            </w:smartTag>
            <w:r w:rsidRPr="00CF26A6">
              <w:rPr>
                <w:rFonts w:cs="Arial"/>
                <w:color w:val="000000"/>
                <w:sz w:val="28"/>
                <w:szCs w:val="28"/>
              </w:rPr>
              <w:t xml:space="preserve"> Ambulance Service HSS Trust</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Newry &amp; Mourne HSS Trust</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r w:rsidR="00131024" w:rsidRPr="00422BEC">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Mental Health Commission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CF26A6">
                <w:rPr>
                  <w:rFonts w:cs="Arial"/>
                  <w:color w:val="000000"/>
                  <w:sz w:val="28"/>
                  <w:szCs w:val="28"/>
                </w:rPr>
                <w:t>14/06/2001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CF26A6">
                <w:rPr>
                  <w:rFonts w:cs="Arial"/>
                  <w:color w:val="000000"/>
                  <w:sz w:val="28"/>
                  <w:szCs w:val="28"/>
                </w:rPr>
                <w:t>14/06/2006</w:t>
              </w:r>
            </w:smartTag>
          </w:p>
        </w:tc>
      </w:tr>
    </w:tbl>
    <w:p w:rsidR="00131024" w:rsidRDefault="00131024"/>
    <w:tbl>
      <w:tblPr>
        <w:tblW w:w="9053" w:type="dxa"/>
        <w:tblInd w:w="78" w:type="dxa"/>
        <w:tblLayout w:type="fixed"/>
        <w:tblLook w:val="0000"/>
      </w:tblPr>
      <w:tblGrid>
        <w:gridCol w:w="5410"/>
        <w:gridCol w:w="1640"/>
        <w:gridCol w:w="2003"/>
        <w:tblGridChange w:id="14">
          <w:tblGrid>
            <w:gridCol w:w="5410"/>
            <w:gridCol w:w="1640"/>
            <w:gridCol w:w="2003"/>
          </w:tblGrid>
        </w:tblGridChange>
      </w:tblGrid>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b/>
                <w:bCs/>
                <w:color w:val="000000"/>
                <w:sz w:val="28"/>
                <w:szCs w:val="28"/>
              </w:rPr>
              <w:t>Public Authority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Date Approved</w:t>
            </w:r>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 xml:space="preserve">Deadline for </w:t>
            </w:r>
            <w:r>
              <w:rPr>
                <w:rFonts w:cs="Arial"/>
                <w:b/>
                <w:bCs/>
                <w:color w:val="000000"/>
                <w:sz w:val="28"/>
                <w:szCs w:val="28"/>
              </w:rPr>
              <w:t xml:space="preserve">Report </w:t>
            </w:r>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Northern Health &amp; Social Services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Homefirst Community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Altnagelvin Hospitals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Western Health &amp; Social Services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Foyle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Causeway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Armagh &amp; Dungannon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Southern Health &amp; Social Services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Craigavon &amp; Banbridge Community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Craigavon Area Hospital Group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Southern Health &amp; Social Services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Sperrin Lakeland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987717">
                  <w:rPr>
                    <w:rFonts w:cs="Arial"/>
                    <w:color w:val="000000"/>
                    <w:sz w:val="28"/>
                    <w:szCs w:val="28"/>
                  </w:rPr>
                  <w:t>Armagh</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City</w:t>
                </w:r>
              </w:smartTag>
            </w:smartTag>
            <w:r w:rsidRPr="00987717">
              <w:rPr>
                <w:rFonts w:cs="Arial"/>
                <w:color w:val="000000"/>
                <w:sz w:val="28"/>
                <w:szCs w:val="28"/>
              </w:rPr>
              <w:t xml:space="preserve"> and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Carrickfergus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Down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r w:rsidRPr="00987717">
                <w:rPr>
                  <w:rFonts w:cs="Arial"/>
                  <w:color w:val="000000"/>
                  <w:sz w:val="28"/>
                  <w:szCs w:val="28"/>
                </w:rPr>
                <w:t>Newtownabbey</w:t>
              </w:r>
            </w:smartTag>
            <w:r w:rsidRPr="00987717">
              <w:rPr>
                <w:rFonts w:cs="Arial"/>
                <w:color w:val="000000"/>
                <w:sz w:val="28"/>
                <w:szCs w:val="28"/>
              </w:rPr>
              <w:t xml:space="preserve">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Strabane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Office of the Civil Service Commissioners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14"/>
                <w:attr w:name="Month" w:val="6"/>
              </w:smartTagPr>
              <w:r w:rsidRPr="00987717">
                <w:rPr>
                  <w:rFonts w:cs="Arial"/>
                  <w:color w:val="000000"/>
                  <w:sz w:val="28"/>
                  <w:szCs w:val="28"/>
                </w:rPr>
                <w:t>14/06/2001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14"/>
                <w:attr w:name="Month" w:val="6"/>
              </w:smartTagPr>
              <w:r w:rsidRPr="00987717">
                <w:rPr>
                  <w:rFonts w:cs="Arial"/>
                  <w:color w:val="000000"/>
                  <w:sz w:val="28"/>
                  <w:szCs w:val="28"/>
                </w:rPr>
                <w:t>14/06/2006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Northern Ireland</w:t>
                </w:r>
              </w:smartTag>
            </w:smartTag>
            <w:r w:rsidRPr="00987717">
              <w:rPr>
                <w:rFonts w:cs="Arial"/>
                <w:color w:val="000000"/>
                <w:sz w:val="28"/>
                <w:szCs w:val="28"/>
              </w:rPr>
              <w:t xml:space="preserve"> Housing Executive</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Fisheries Conservancy Board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Northern Ireland Museums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MAGNI</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General Consumer Council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rsidRPr="00987717">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987717">
                  <w:rPr>
                    <w:rFonts w:cs="Arial"/>
                    <w:color w:val="000000"/>
                    <w:sz w:val="28"/>
                    <w:szCs w:val="28"/>
                  </w:rPr>
                  <w:t>Ulster</w:t>
                </w:r>
              </w:smartTag>
            </w:smartTag>
            <w:r w:rsidRPr="00987717">
              <w:rPr>
                <w:rFonts w:cs="Arial"/>
                <w:color w:val="000000"/>
                <w:sz w:val="28"/>
                <w:szCs w:val="28"/>
              </w:rPr>
              <w:t xml:space="preserve"> Supported Employment Limited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The Office of the Certification Officer Northern Ireland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Labour Relations Agency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City">
              <w:smartTag w:uri="urn:schemas-microsoft-com:office:smarttags" w:element="place">
                <w:r w:rsidRPr="00987717">
                  <w:rPr>
                    <w:rFonts w:cs="Arial"/>
                    <w:color w:val="000000"/>
                    <w:sz w:val="28"/>
                    <w:szCs w:val="28"/>
                  </w:rPr>
                  <w:t>Enterprise</w:t>
                </w:r>
              </w:smartTag>
            </w:smartTag>
            <w:r w:rsidRPr="00987717">
              <w:rPr>
                <w:rFonts w:cs="Arial"/>
                <w:color w:val="000000"/>
                <w:sz w:val="28"/>
                <w:szCs w:val="28"/>
              </w:rPr>
              <w:t xml:space="preserve"> </w:t>
            </w:r>
            <w:smartTag w:uri="urn:schemas-microsoft-com:office:smarttags" w:element="country-region">
              <w:smartTag w:uri="urn:schemas-microsoft-com:office:smarttags" w:element="place">
                <w:r w:rsidRPr="00987717">
                  <w:rPr>
                    <w:rFonts w:cs="Arial"/>
                    <w:color w:val="000000"/>
                    <w:sz w:val="28"/>
                    <w:szCs w:val="28"/>
                  </w:rPr>
                  <w:t>Ulster</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1"/>
                <w:attr w:name="Day" w:val="5"/>
                <w:attr w:name="Month" w:val="7"/>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Default="00131024">
            <w:pPr>
              <w:autoSpaceDE w:val="0"/>
              <w:autoSpaceDN w:val="0"/>
              <w:adjustRightInd w:val="0"/>
              <w:rPr>
                <w:rFonts w:cs="Arial"/>
                <w:color w:val="000000"/>
                <w:sz w:val="28"/>
                <w:szCs w:val="28"/>
              </w:rPr>
            </w:pPr>
            <w:r w:rsidRPr="00987717">
              <w:rPr>
                <w:rFonts w:cs="Arial"/>
                <w:color w:val="000000"/>
                <w:sz w:val="28"/>
                <w:szCs w:val="28"/>
              </w:rPr>
              <w:t xml:space="preserve">Royal Group of </w:t>
            </w:r>
            <w:smartTag w:uri="urn:schemas-microsoft-com:office:smarttags" w:element="place">
              <w:smartTag w:uri="urn:schemas-microsoft-com:office:smarttags" w:element="PlaceType">
                <w:r w:rsidRPr="00987717">
                  <w:rPr>
                    <w:rFonts w:cs="Arial"/>
                    <w:color w:val="000000"/>
                    <w:sz w:val="28"/>
                    <w:szCs w:val="28"/>
                  </w:rPr>
                  <w:t>Hospitals &amp; Dental</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Hospital</w:t>
                </w:r>
              </w:smartTag>
            </w:smartTag>
            <w:r w:rsidRPr="00987717">
              <w:rPr>
                <w:rFonts w:cs="Arial"/>
                <w:color w:val="000000"/>
                <w:sz w:val="28"/>
                <w:szCs w:val="28"/>
              </w:rPr>
              <w:t xml:space="preserve"> HSS Trust</w:t>
            </w:r>
          </w:p>
          <w:p w:rsidR="00806184" w:rsidRPr="00987717" w:rsidRDefault="00806184">
            <w:pPr>
              <w:autoSpaceDE w:val="0"/>
              <w:autoSpaceDN w:val="0"/>
              <w:adjustRightInd w:val="0"/>
              <w:rPr>
                <w:rFonts w:cs="Arial"/>
                <w:color w:val="000000"/>
                <w:sz w:val="28"/>
                <w:szCs w:val="28"/>
              </w:rPr>
            </w:pP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Year" w:val="2006"/>
                <w:attr w:name="Day" w:val="5"/>
                <w:attr w:name="Month" w:val="7"/>
              </w:smartTagPr>
              <w:r w:rsidRPr="00987717">
                <w:rPr>
                  <w:rFonts w:cs="Arial"/>
                  <w:color w:val="000000"/>
                  <w:sz w:val="28"/>
                  <w:szCs w:val="28"/>
                </w:rPr>
                <w:t>05/07/2006</w:t>
              </w:r>
            </w:smartTag>
          </w:p>
        </w:tc>
      </w:tr>
      <w:tr w:rsidR="00131024" w:rsidRPr="00987717">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b/>
                <w:bCs/>
                <w:color w:val="000000"/>
                <w:sz w:val="28"/>
                <w:szCs w:val="28"/>
              </w:rPr>
              <w:lastRenderedPageBreak/>
              <w:t>Public Authority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Date Approved</w:t>
            </w:r>
          </w:p>
        </w:tc>
        <w:tc>
          <w:tcPr>
            <w:tcW w:w="2003" w:type="dxa"/>
            <w:tcBorders>
              <w:top w:val="nil"/>
              <w:left w:val="nil"/>
              <w:bottom w:val="nil"/>
              <w:right w:val="nil"/>
            </w:tcBorders>
          </w:tcPr>
          <w:p w:rsidR="00131024" w:rsidRPr="006F4E92" w:rsidRDefault="00131024">
            <w:pPr>
              <w:autoSpaceDE w:val="0"/>
              <w:autoSpaceDN w:val="0"/>
              <w:adjustRightInd w:val="0"/>
              <w:jc w:val="center"/>
              <w:rPr>
                <w:rFonts w:cs="Arial"/>
                <w:b/>
                <w:bCs/>
                <w:color w:val="000000"/>
                <w:sz w:val="28"/>
                <w:szCs w:val="28"/>
              </w:rPr>
            </w:pPr>
            <w:r w:rsidRPr="00987717">
              <w:rPr>
                <w:rFonts w:cs="Arial"/>
                <w:b/>
                <w:bCs/>
                <w:color w:val="000000"/>
                <w:sz w:val="28"/>
                <w:szCs w:val="28"/>
              </w:rPr>
              <w:t xml:space="preserve">Deadline for </w:t>
            </w:r>
            <w:r>
              <w:rPr>
                <w:rFonts w:cs="Arial"/>
                <w:b/>
                <w:bCs/>
                <w:color w:val="000000"/>
                <w:sz w:val="28"/>
                <w:szCs w:val="28"/>
              </w:rPr>
              <w:t xml:space="preserve">Report </w:t>
            </w:r>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ersonName">
              <w:smartTag w:uri="urn:schemas-microsoft-com:office:smarttags" w:element="country-region">
                <w:smartTag w:uri="urn:schemas-microsoft-com:office:smarttags" w:element="place">
                  <w:r w:rsidRPr="00987717">
                    <w:rPr>
                      <w:rFonts w:cs="Arial"/>
                      <w:color w:val="000000"/>
                      <w:sz w:val="28"/>
                      <w:szCs w:val="28"/>
                    </w:rPr>
                    <w:t>Ulster</w:t>
                  </w:r>
                </w:smartTag>
              </w:smartTag>
              <w:r w:rsidRPr="00987717">
                <w:rPr>
                  <w:rFonts w:cs="Arial"/>
                  <w:color w:val="000000"/>
                  <w:sz w:val="28"/>
                  <w:szCs w:val="28"/>
                </w:rPr>
                <w:t xml:space="preserve"> Community &amp; Hospitals HSS Trust</w:t>
              </w:r>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Down Lisburn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United Hospitals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Northern Health &amp; Social Services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Western Health &amp; Social Services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South &amp; </w:t>
            </w:r>
            <w:smartTag w:uri="urn:schemas-microsoft-com:office:smarttags" w:element="place">
              <w:r w:rsidRPr="00987717">
                <w:rPr>
                  <w:rFonts w:cs="Arial"/>
                  <w:color w:val="000000"/>
                  <w:sz w:val="28"/>
                  <w:szCs w:val="28"/>
                </w:rPr>
                <w:t>East Belfast</w:t>
              </w:r>
            </w:smartTag>
            <w:r w:rsidRPr="00987717">
              <w:rPr>
                <w:rFonts w:cs="Arial"/>
                <w:color w:val="000000"/>
                <w:sz w:val="28"/>
                <w:szCs w:val="28"/>
              </w:rPr>
              <w:t xml:space="preserve">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987717">
                  <w:rPr>
                    <w:rFonts w:cs="Arial"/>
                    <w:color w:val="000000"/>
                    <w:sz w:val="28"/>
                    <w:szCs w:val="28"/>
                  </w:rPr>
                  <w:t>Belfast</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City</w:t>
                </w:r>
              </w:smartTag>
              <w:r w:rsidRPr="00987717">
                <w:rPr>
                  <w:rFonts w:cs="Arial"/>
                  <w:color w:val="000000"/>
                  <w:sz w:val="28"/>
                  <w:szCs w:val="28"/>
                </w:rPr>
                <w:t xml:space="preserve"> </w:t>
              </w:r>
              <w:smartTag w:uri="urn:schemas-microsoft-com:office:smarttags" w:element="PlaceType">
                <w:r w:rsidRPr="00987717">
                  <w:rPr>
                    <w:rFonts w:cs="Arial"/>
                    <w:color w:val="000000"/>
                    <w:sz w:val="28"/>
                    <w:szCs w:val="28"/>
                  </w:rPr>
                  <w:t>Hospital</w:t>
                </w:r>
              </w:smartTag>
            </w:smartTag>
            <w:r w:rsidRPr="00987717">
              <w:rPr>
                <w:rFonts w:cs="Arial"/>
                <w:color w:val="000000"/>
                <w:sz w:val="28"/>
                <w:szCs w:val="28"/>
              </w:rPr>
              <w:t xml:space="preserve"> HSS Trust</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Banbridge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Larne Borough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Lisburn City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Newry and Mourne District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Community Relations Council</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sidRPr="00987717">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sidRPr="00987717">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Pr>
                    <w:rFonts w:cs="Arial"/>
                    <w:color w:val="000000"/>
                    <w:sz w:val="28"/>
                    <w:szCs w:val="28"/>
                  </w:rPr>
                  <w:t>Northern Ireland</w:t>
                </w:r>
              </w:smartTag>
            </w:smartTag>
            <w:r>
              <w:rPr>
                <w:rFonts w:cs="Arial"/>
                <w:color w:val="000000"/>
                <w:sz w:val="28"/>
                <w:szCs w:val="28"/>
              </w:rPr>
              <w:t xml:space="preserve"> Authority for Energy Regulation</w:t>
            </w:r>
          </w:p>
        </w:tc>
        <w:tc>
          <w:tcPr>
            <w:tcW w:w="1640" w:type="dxa"/>
            <w:tcBorders>
              <w:top w:val="nil"/>
              <w:left w:val="nil"/>
              <w:bottom w:val="nil"/>
              <w:right w:val="nil"/>
            </w:tcBorders>
          </w:tcPr>
          <w:p w:rsidR="00131024"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1"/>
              </w:smartTagPr>
              <w:r>
                <w:rPr>
                  <w:rFonts w:cs="Arial"/>
                  <w:color w:val="000000"/>
                  <w:sz w:val="28"/>
                  <w:szCs w:val="28"/>
                </w:rPr>
                <w:t>05/07/2001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7"/>
                <w:attr w:name="Day" w:val="5"/>
                <w:attr w:name="Year" w:val="2006"/>
              </w:smartTagPr>
              <w:r>
                <w:rPr>
                  <w:rFonts w:cs="Arial"/>
                  <w:color w:val="000000"/>
                  <w:sz w:val="28"/>
                  <w:szCs w:val="28"/>
                </w:rPr>
                <w:t>05/07/2006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smartTag w:uri="urn:schemas-microsoft-com:office:smarttags" w:element="PersonName">
              <w:r w:rsidRPr="00987717">
                <w:rPr>
                  <w:rFonts w:cs="Arial"/>
                  <w:color w:val="000000"/>
                  <w:sz w:val="28"/>
                  <w:szCs w:val="28"/>
                </w:rPr>
                <w:t>Laganside Corporation</w:t>
              </w:r>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987717">
                <w:rPr>
                  <w:rFonts w:cs="Arial"/>
                  <w:color w:val="000000"/>
                  <w:sz w:val="28"/>
                  <w:szCs w:val="28"/>
                </w:rPr>
                <w:t>08/08/2001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987717">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Agricultural Research Institute of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987717">
                <w:rPr>
                  <w:rFonts w:cs="Arial"/>
                  <w:color w:val="000000"/>
                  <w:sz w:val="28"/>
                  <w:szCs w:val="28"/>
                </w:rPr>
                <w:t>08/08/2001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987717">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Livestock and Meat Commission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987717">
                <w:rPr>
                  <w:rFonts w:cs="Arial"/>
                  <w:color w:val="000000"/>
                  <w:sz w:val="28"/>
                  <w:szCs w:val="28"/>
                </w:rPr>
                <w:t>08/08/2001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987717">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The Construction Industry Training Board</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987717">
                <w:rPr>
                  <w:rFonts w:cs="Arial"/>
                  <w:color w:val="000000"/>
                  <w:sz w:val="28"/>
                  <w:szCs w:val="28"/>
                </w:rPr>
                <w:t>08/08/2001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987717">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color w:val="000000"/>
                <w:sz w:val="28"/>
                <w:szCs w:val="28"/>
              </w:rPr>
              <w:t xml:space="preserve">Fire Authority for </w:t>
            </w:r>
            <w:smartTag w:uri="urn:schemas-microsoft-com:office:smarttags" w:element="country-region">
              <w:smartTag w:uri="urn:schemas-microsoft-com:office:smarttags" w:element="place">
                <w:r w:rsidRPr="00987717">
                  <w:rPr>
                    <w:rFonts w:cs="Arial"/>
                    <w:color w:val="000000"/>
                    <w:sz w:val="28"/>
                    <w:szCs w:val="28"/>
                  </w:rPr>
                  <w:t>Northern Ireland</w:t>
                </w:r>
              </w:smartTag>
            </w:smartTag>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987717">
                <w:rPr>
                  <w:rFonts w:cs="Arial"/>
                  <w:color w:val="000000"/>
                  <w:sz w:val="28"/>
                  <w:szCs w:val="28"/>
                </w:rPr>
                <w:t>08/08/2001</w:t>
              </w:r>
            </w:smartTag>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987717">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Ards Borough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1"/>
              </w:smartTagPr>
              <w:r w:rsidRPr="00CF26A6">
                <w:rPr>
                  <w:rFonts w:cs="Arial"/>
                  <w:color w:val="000000"/>
                  <w:sz w:val="28"/>
                  <w:szCs w:val="28"/>
                </w:rPr>
                <w:t>08/08/2001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8"/>
                <w:attr w:name="Day" w:val="8"/>
                <w:attr w:name="Year" w:val="2006"/>
              </w:smartTagPr>
              <w:r w:rsidRPr="00CF26A6">
                <w:rPr>
                  <w:rFonts w:cs="Arial"/>
                  <w:color w:val="000000"/>
                  <w:sz w:val="28"/>
                  <w:szCs w:val="28"/>
                </w:rPr>
                <w:t>08/08/2006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Magherafelt District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9"/>
                <w:attr w:name="Day" w:val="12"/>
                <w:attr w:name="Year" w:val="2001"/>
              </w:smartTagPr>
              <w:r w:rsidRPr="00CF26A6">
                <w:rPr>
                  <w:rFonts w:cs="Arial"/>
                  <w:color w:val="000000"/>
                  <w:sz w:val="28"/>
                  <w:szCs w:val="28"/>
                </w:rPr>
                <w:t>12/09/2001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9"/>
                <w:attr w:name="Day" w:val="12"/>
                <w:attr w:name="Year" w:val="2006"/>
              </w:smartTagPr>
              <w:r w:rsidRPr="00CF26A6">
                <w:rPr>
                  <w:rFonts w:cs="Arial"/>
                  <w:color w:val="000000"/>
                  <w:sz w:val="28"/>
                  <w:szCs w:val="28"/>
                </w:rPr>
                <w:t>12/09/2006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ersonName">
              <w:smartTag w:uri="urn:schemas-microsoft-com:office:smarttags" w:element="country-region">
                <w:smartTag w:uri="urn:schemas-microsoft-com:office:smarttags" w:element="place">
                  <w:r w:rsidRPr="00CF26A6">
                    <w:rPr>
                      <w:rFonts w:cs="Arial"/>
                      <w:color w:val="000000"/>
                      <w:sz w:val="28"/>
                      <w:szCs w:val="28"/>
                    </w:rPr>
                    <w:t>Northern Ireland</w:t>
                  </w:r>
                </w:smartTag>
              </w:smartTag>
              <w:r w:rsidRPr="00CF26A6">
                <w:rPr>
                  <w:rFonts w:cs="Arial"/>
                  <w:color w:val="000000"/>
                  <w:sz w:val="28"/>
                  <w:szCs w:val="28"/>
                </w:rPr>
                <w:t xml:space="preserve"> Office</w:t>
              </w:r>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1"/>
                <w:attr w:name="Day" w:val="20"/>
                <w:attr w:name="Year" w:val="2001"/>
              </w:smartTagPr>
              <w:r w:rsidRPr="00CF26A6">
                <w:rPr>
                  <w:rFonts w:cs="Arial"/>
                  <w:color w:val="000000"/>
                  <w:sz w:val="28"/>
                  <w:szCs w:val="28"/>
                </w:rPr>
                <w:t>20/11/2001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1"/>
                <w:attr w:name="Day" w:val="20"/>
                <w:attr w:name="Year" w:val="2006"/>
              </w:smartTagPr>
              <w:r w:rsidRPr="00CF26A6">
                <w:rPr>
                  <w:rFonts w:cs="Arial"/>
                  <w:color w:val="000000"/>
                  <w:sz w:val="28"/>
                  <w:szCs w:val="28"/>
                </w:rPr>
                <w:t>20/11/2006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ersonName">
              <w:r w:rsidRPr="00CF26A6">
                <w:rPr>
                  <w:rFonts w:cs="Arial"/>
                  <w:color w:val="000000"/>
                  <w:sz w:val="28"/>
                  <w:szCs w:val="28"/>
                </w:rPr>
                <w:t>Loughs Agency</w:t>
              </w:r>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0"/>
                <w:attr w:name="Day" w:val="30"/>
                <w:attr w:name="Year" w:val="2001"/>
              </w:smartTagPr>
              <w:r w:rsidRPr="00CF26A6">
                <w:rPr>
                  <w:rFonts w:cs="Arial"/>
                  <w:color w:val="000000"/>
                  <w:sz w:val="28"/>
                  <w:szCs w:val="28"/>
                </w:rPr>
                <w:t>30/10/2001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0"/>
                <w:attr w:name="Day" w:val="30"/>
                <w:attr w:name="Year" w:val="2006"/>
              </w:smartTagPr>
              <w:r w:rsidRPr="00CF26A6">
                <w:rPr>
                  <w:rFonts w:cs="Arial"/>
                  <w:color w:val="000000"/>
                  <w:sz w:val="28"/>
                  <w:szCs w:val="28"/>
                </w:rPr>
                <w:t>30/10/2006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British Council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0"/>
                <w:attr w:name="Day" w:val="30"/>
                <w:attr w:name="Year" w:val="2001"/>
              </w:smartTagPr>
              <w:r w:rsidRPr="00CF26A6">
                <w:rPr>
                  <w:rFonts w:cs="Arial"/>
                  <w:color w:val="000000"/>
                  <w:sz w:val="28"/>
                  <w:szCs w:val="28"/>
                </w:rPr>
                <w:t>30/10/2001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0"/>
                <w:attr w:name="Day" w:val="30"/>
                <w:attr w:name="Year" w:val="2006"/>
              </w:smartTagPr>
              <w:r w:rsidRPr="00CF26A6">
                <w:rPr>
                  <w:rFonts w:cs="Arial"/>
                  <w:color w:val="000000"/>
                  <w:sz w:val="28"/>
                  <w:szCs w:val="28"/>
                </w:rPr>
                <w:t>30/10/2006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CF26A6">
                  <w:rPr>
                    <w:rFonts w:cs="Arial"/>
                    <w:color w:val="000000"/>
                    <w:sz w:val="28"/>
                    <w:szCs w:val="28"/>
                  </w:rPr>
                  <w:t>Belfast</w:t>
                </w:r>
              </w:smartTag>
              <w:r w:rsidRPr="00CF26A6">
                <w:rPr>
                  <w:rFonts w:cs="Arial"/>
                  <w:color w:val="000000"/>
                  <w:sz w:val="28"/>
                  <w:szCs w:val="28"/>
                </w:rPr>
                <w:t xml:space="preserve"> </w:t>
              </w:r>
              <w:smartTag w:uri="urn:schemas-microsoft-com:office:smarttags" w:element="PlaceType">
                <w:r w:rsidRPr="00CF26A6">
                  <w:rPr>
                    <w:rFonts w:cs="Arial"/>
                    <w:color w:val="000000"/>
                    <w:sz w:val="28"/>
                    <w:szCs w:val="28"/>
                  </w:rPr>
                  <w:t>Harbour</w:t>
                </w:r>
              </w:smartTag>
            </w:smartTag>
            <w:r w:rsidRPr="00CF26A6">
              <w:rPr>
                <w:rFonts w:cs="Arial"/>
                <w:color w:val="000000"/>
                <w:sz w:val="28"/>
                <w:szCs w:val="28"/>
              </w:rPr>
              <w:t xml:space="preserve"> </w:t>
            </w:r>
            <w:smartTag w:uri="urn:schemas-microsoft-com:office:smarttags" w:element="PersonName">
              <w:r w:rsidRPr="00CF26A6">
                <w:rPr>
                  <w:rFonts w:cs="Arial"/>
                  <w:color w:val="000000"/>
                  <w:sz w:val="28"/>
                  <w:szCs w:val="28"/>
                </w:rPr>
                <w:t>Commissioners</w:t>
              </w:r>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2"/>
                <w:attr w:name="Day" w:val="18"/>
                <w:attr w:name="Year" w:val="2001"/>
              </w:smartTagPr>
              <w:r w:rsidRPr="00CF26A6">
                <w:rPr>
                  <w:rFonts w:cs="Arial"/>
                  <w:color w:val="000000"/>
                  <w:sz w:val="28"/>
                  <w:szCs w:val="28"/>
                </w:rPr>
                <w:t>18/12/2001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2"/>
                <w:attr w:name="Day" w:val="18"/>
                <w:attr w:name="Year" w:val="2006"/>
              </w:smartTagPr>
              <w:r w:rsidRPr="00CF26A6">
                <w:rPr>
                  <w:rFonts w:cs="Arial"/>
                  <w:color w:val="000000"/>
                  <w:sz w:val="28"/>
                  <w:szCs w:val="28"/>
                </w:rPr>
                <w:t>18/12/2006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CF26A6">
                  <w:rPr>
                    <w:rFonts w:cs="Arial"/>
                    <w:color w:val="000000"/>
                    <w:sz w:val="28"/>
                    <w:szCs w:val="28"/>
                  </w:rPr>
                  <w:t>Warrenpoint</w:t>
                </w:r>
              </w:smartTag>
              <w:r w:rsidRPr="00CF26A6">
                <w:rPr>
                  <w:rFonts w:cs="Arial"/>
                  <w:color w:val="000000"/>
                  <w:sz w:val="28"/>
                  <w:szCs w:val="28"/>
                </w:rPr>
                <w:t xml:space="preserve"> </w:t>
              </w:r>
              <w:smartTag w:uri="urn:schemas-microsoft-com:office:smarttags" w:element="PlaceType">
                <w:r w:rsidRPr="00CF26A6">
                  <w:rPr>
                    <w:rFonts w:cs="Arial"/>
                    <w:color w:val="000000"/>
                    <w:sz w:val="28"/>
                    <w:szCs w:val="28"/>
                  </w:rPr>
                  <w:t>Harbour</w:t>
                </w:r>
              </w:smartTag>
            </w:smartTag>
            <w:r w:rsidRPr="00CF26A6">
              <w:rPr>
                <w:rFonts w:cs="Arial"/>
                <w:color w:val="000000"/>
                <w:sz w:val="28"/>
                <w:szCs w:val="28"/>
              </w:rPr>
              <w:t xml:space="preserve"> Authority</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2"/>
                <w:attr w:name="Day" w:val="18"/>
                <w:attr w:name="Year" w:val="2001"/>
              </w:smartTagPr>
              <w:r w:rsidRPr="00CF26A6">
                <w:rPr>
                  <w:rFonts w:cs="Arial"/>
                  <w:color w:val="000000"/>
                  <w:sz w:val="28"/>
                  <w:szCs w:val="28"/>
                </w:rPr>
                <w:t>18/12/2001</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2"/>
                <w:attr w:name="Day" w:val="18"/>
                <w:attr w:name="Year" w:val="2006"/>
              </w:smartTagPr>
              <w:r w:rsidRPr="00CF26A6">
                <w:rPr>
                  <w:rFonts w:cs="Arial"/>
                  <w:color w:val="000000"/>
                  <w:sz w:val="28"/>
                  <w:szCs w:val="28"/>
                </w:rPr>
                <w:t>18/12/2006</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Castlereagh Borough Council</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15"/>
                <w:attr w:name="Year" w:val="2002"/>
              </w:smartTagPr>
              <w:r w:rsidRPr="00CF26A6">
                <w:rPr>
                  <w:rFonts w:cs="Arial"/>
                  <w:color w:val="000000"/>
                  <w:sz w:val="28"/>
                  <w:szCs w:val="28"/>
                </w:rPr>
                <w:t>15/01/2002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15"/>
                <w:attr w:name="Year" w:val="2007"/>
              </w:smartTagPr>
              <w:r w:rsidRPr="00CF26A6">
                <w:rPr>
                  <w:rFonts w:cs="Arial"/>
                  <w:color w:val="000000"/>
                  <w:sz w:val="28"/>
                  <w:szCs w:val="28"/>
                </w:rPr>
                <w:t>15/01/2007</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place">
              <w:r w:rsidRPr="00CF26A6">
                <w:rPr>
                  <w:rFonts w:cs="Arial"/>
                  <w:color w:val="000000"/>
                  <w:sz w:val="28"/>
                  <w:szCs w:val="28"/>
                </w:rPr>
                <w:t>Londonderry</w:t>
              </w:r>
            </w:smartTag>
            <w:r w:rsidRPr="00CF26A6">
              <w:rPr>
                <w:rFonts w:cs="Arial"/>
                <w:color w:val="000000"/>
                <w:sz w:val="28"/>
                <w:szCs w:val="28"/>
              </w:rPr>
              <w:t xml:space="preserve"> Port &amp; Harbour </w:t>
            </w:r>
            <w:smartTag w:uri="urn:schemas-microsoft-com:office:smarttags" w:element="PersonName">
              <w:r w:rsidRPr="00CF26A6">
                <w:rPr>
                  <w:rFonts w:cs="Arial"/>
                  <w:color w:val="000000"/>
                  <w:sz w:val="28"/>
                  <w:szCs w:val="28"/>
                </w:rPr>
                <w:t>Commissioners</w:t>
              </w:r>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2"/>
              </w:smartTagPr>
              <w:r w:rsidRPr="00CF26A6">
                <w:rPr>
                  <w:rFonts w:cs="Arial"/>
                  <w:color w:val="000000"/>
                  <w:sz w:val="28"/>
                  <w:szCs w:val="28"/>
                </w:rPr>
                <w:t>22/01/2002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7"/>
              </w:smartTagPr>
              <w:r w:rsidRPr="00CF26A6">
                <w:rPr>
                  <w:rFonts w:cs="Arial"/>
                  <w:color w:val="000000"/>
                  <w:sz w:val="28"/>
                  <w:szCs w:val="28"/>
                </w:rPr>
                <w:t>22/01/2007</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 xml:space="preserve">Probation Board for </w:t>
            </w:r>
            <w:smartTag w:uri="urn:schemas-microsoft-com:office:smarttags" w:element="country-region">
              <w:smartTag w:uri="urn:schemas-microsoft-com:office:smarttags" w:element="place">
                <w:r w:rsidRPr="00CF26A6">
                  <w:rPr>
                    <w:rFonts w:cs="Arial"/>
                    <w:color w:val="000000"/>
                    <w:sz w:val="28"/>
                    <w:szCs w:val="28"/>
                  </w:rPr>
                  <w:t>Northern Ireland</w:t>
                </w:r>
              </w:smartTag>
            </w:smartTag>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2"/>
              </w:smartTagPr>
              <w:r w:rsidRPr="00CF26A6">
                <w:rPr>
                  <w:rFonts w:cs="Arial"/>
                  <w:color w:val="000000"/>
                  <w:sz w:val="28"/>
                  <w:szCs w:val="28"/>
                </w:rPr>
                <w:t>22/01/2002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7"/>
              </w:smartTagPr>
              <w:r w:rsidRPr="00CF26A6">
                <w:rPr>
                  <w:rFonts w:cs="Arial"/>
                  <w:color w:val="000000"/>
                  <w:sz w:val="28"/>
                  <w:szCs w:val="28"/>
                </w:rPr>
                <w:t>22/01/2007</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Dept of Trade and Industry</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2"/>
              </w:smartTagPr>
              <w:r w:rsidRPr="00CF26A6">
                <w:rPr>
                  <w:rFonts w:cs="Arial"/>
                  <w:color w:val="000000"/>
                  <w:sz w:val="28"/>
                  <w:szCs w:val="28"/>
                </w:rPr>
                <w:t>22/01/2002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7"/>
              </w:smartTagPr>
              <w:r w:rsidRPr="00CF26A6">
                <w:rPr>
                  <w:rFonts w:cs="Arial"/>
                  <w:color w:val="000000"/>
                  <w:sz w:val="28"/>
                  <w:szCs w:val="28"/>
                </w:rPr>
                <w:t>22/01/2007</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r w:rsidRPr="00CF26A6">
              <w:rPr>
                <w:rFonts w:cs="Arial"/>
                <w:color w:val="000000"/>
                <w:sz w:val="28"/>
                <w:szCs w:val="28"/>
              </w:rPr>
              <w:t>Trustees of the National Heritage Memorial Fund</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2"/>
              </w:smartTagPr>
              <w:r w:rsidRPr="00CF26A6">
                <w:rPr>
                  <w:rFonts w:cs="Arial"/>
                  <w:color w:val="000000"/>
                  <w:sz w:val="28"/>
                  <w:szCs w:val="28"/>
                </w:rPr>
                <w:t>22/01/2002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1"/>
                <w:attr w:name="Day" w:val="22"/>
                <w:attr w:name="Year" w:val="2007"/>
              </w:smartTagPr>
              <w:r w:rsidRPr="00CF26A6">
                <w:rPr>
                  <w:rFonts w:cs="Arial"/>
                  <w:color w:val="000000"/>
                  <w:sz w:val="28"/>
                  <w:szCs w:val="28"/>
                </w:rPr>
                <w:t>22/01/2007</w:t>
              </w:r>
            </w:smartTag>
          </w:p>
        </w:tc>
      </w:tr>
      <w:tr w:rsidR="00131024">
        <w:tblPrEx>
          <w:tblCellMar>
            <w:top w:w="0" w:type="dxa"/>
            <w:bottom w:w="0" w:type="dxa"/>
          </w:tblCellMar>
        </w:tblPrEx>
        <w:trPr>
          <w:trHeight w:val="247"/>
        </w:trPr>
        <w:tc>
          <w:tcPr>
            <w:tcW w:w="5410" w:type="dxa"/>
            <w:tcBorders>
              <w:top w:val="nil"/>
              <w:left w:val="nil"/>
              <w:bottom w:val="nil"/>
              <w:right w:val="nil"/>
            </w:tcBorders>
          </w:tcPr>
          <w:p w:rsidR="00131024" w:rsidRPr="00CF26A6"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CF26A6">
                  <w:rPr>
                    <w:rFonts w:cs="Arial"/>
                    <w:color w:val="000000"/>
                    <w:sz w:val="28"/>
                    <w:szCs w:val="28"/>
                  </w:rPr>
                  <w:t>Northern Ireland</w:t>
                </w:r>
              </w:smartTag>
            </w:smartTag>
            <w:r w:rsidRPr="00CF26A6">
              <w:rPr>
                <w:rFonts w:cs="Arial"/>
                <w:color w:val="000000"/>
                <w:sz w:val="28"/>
                <w:szCs w:val="28"/>
              </w:rPr>
              <w:t xml:space="preserve"> Court Service</w:t>
            </w:r>
          </w:p>
        </w:tc>
        <w:tc>
          <w:tcPr>
            <w:tcW w:w="1640"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2"/>
                <w:attr w:name="Day" w:val="19"/>
                <w:attr w:name="Year" w:val="2002"/>
              </w:smartTagPr>
              <w:r w:rsidRPr="00CF26A6">
                <w:rPr>
                  <w:rFonts w:cs="Arial"/>
                  <w:color w:val="000000"/>
                  <w:sz w:val="28"/>
                  <w:szCs w:val="28"/>
                </w:rPr>
                <w:t>19/02/2002</w:t>
              </w:r>
            </w:smartTag>
          </w:p>
        </w:tc>
        <w:tc>
          <w:tcPr>
            <w:tcW w:w="2003" w:type="dxa"/>
            <w:tcBorders>
              <w:top w:val="nil"/>
              <w:left w:val="nil"/>
              <w:bottom w:val="nil"/>
              <w:right w:val="nil"/>
            </w:tcBorders>
          </w:tcPr>
          <w:p w:rsidR="00131024" w:rsidRPr="00CF26A6" w:rsidRDefault="00131024">
            <w:pPr>
              <w:autoSpaceDE w:val="0"/>
              <w:autoSpaceDN w:val="0"/>
              <w:adjustRightInd w:val="0"/>
              <w:jc w:val="center"/>
              <w:rPr>
                <w:rFonts w:cs="Arial"/>
                <w:color w:val="000000"/>
                <w:sz w:val="28"/>
                <w:szCs w:val="28"/>
              </w:rPr>
            </w:pPr>
            <w:smartTag w:uri="urn:schemas-microsoft-com:office:smarttags" w:element="date">
              <w:smartTagPr>
                <w:attr w:name="Month" w:val="2"/>
                <w:attr w:name="Day" w:val="19"/>
                <w:attr w:name="Year" w:val="2007"/>
              </w:smartTagPr>
              <w:r w:rsidRPr="00CF26A6">
                <w:rPr>
                  <w:rFonts w:cs="Arial"/>
                  <w:color w:val="000000"/>
                  <w:sz w:val="28"/>
                  <w:szCs w:val="28"/>
                </w:rPr>
                <w:t>19/02/2007</w:t>
              </w:r>
            </w:smartTag>
          </w:p>
        </w:tc>
      </w:tr>
    </w:tbl>
    <w:p w:rsidR="00131024" w:rsidRDefault="00131024"/>
    <w:tbl>
      <w:tblPr>
        <w:tblW w:w="9053" w:type="dxa"/>
        <w:tblInd w:w="78" w:type="dxa"/>
        <w:tblLayout w:type="fixed"/>
        <w:tblLook w:val="0000"/>
      </w:tblPr>
      <w:tblGrid>
        <w:gridCol w:w="5410"/>
        <w:gridCol w:w="1640"/>
        <w:gridCol w:w="2003"/>
        <w:tblGridChange w:id="15">
          <w:tblGrid>
            <w:gridCol w:w="5410"/>
            <w:gridCol w:w="1640"/>
            <w:gridCol w:w="2003"/>
          </w:tblGrid>
        </w:tblGridChange>
      </w:tblGrid>
      <w:tr w:rsidR="00131024" w:rsidRPr="00987717">
        <w:tblPrEx>
          <w:tblCellMar>
            <w:top w:w="0" w:type="dxa"/>
            <w:bottom w:w="0" w:type="dxa"/>
          </w:tblCellMar>
        </w:tblPrEx>
        <w:trPr>
          <w:trHeight w:val="247"/>
        </w:trPr>
        <w:tc>
          <w:tcPr>
            <w:tcW w:w="5410" w:type="dxa"/>
            <w:tcBorders>
              <w:top w:val="nil"/>
              <w:left w:val="nil"/>
              <w:bottom w:val="nil"/>
              <w:right w:val="nil"/>
            </w:tcBorders>
          </w:tcPr>
          <w:p w:rsidR="00131024" w:rsidRPr="00987717" w:rsidRDefault="00131024">
            <w:pPr>
              <w:autoSpaceDE w:val="0"/>
              <w:autoSpaceDN w:val="0"/>
              <w:adjustRightInd w:val="0"/>
              <w:rPr>
                <w:rFonts w:cs="Arial"/>
                <w:color w:val="000000"/>
                <w:sz w:val="28"/>
                <w:szCs w:val="28"/>
              </w:rPr>
            </w:pPr>
            <w:r w:rsidRPr="00987717">
              <w:rPr>
                <w:rFonts w:cs="Arial"/>
                <w:b/>
                <w:bCs/>
                <w:color w:val="000000"/>
                <w:sz w:val="28"/>
                <w:szCs w:val="28"/>
              </w:rPr>
              <w:t>Public Authority</w:t>
            </w:r>
          </w:p>
        </w:tc>
        <w:tc>
          <w:tcPr>
            <w:tcW w:w="1640"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Date Approved</w:t>
            </w:r>
          </w:p>
        </w:tc>
        <w:tc>
          <w:tcPr>
            <w:tcW w:w="2003" w:type="dxa"/>
            <w:tcBorders>
              <w:top w:val="nil"/>
              <w:left w:val="nil"/>
              <w:bottom w:val="nil"/>
              <w:right w:val="nil"/>
            </w:tcBorders>
          </w:tcPr>
          <w:p w:rsidR="00131024" w:rsidRPr="00987717" w:rsidRDefault="00131024">
            <w:pPr>
              <w:autoSpaceDE w:val="0"/>
              <w:autoSpaceDN w:val="0"/>
              <w:adjustRightInd w:val="0"/>
              <w:jc w:val="center"/>
              <w:rPr>
                <w:rFonts w:cs="Arial"/>
                <w:color w:val="000000"/>
                <w:sz w:val="28"/>
                <w:szCs w:val="28"/>
              </w:rPr>
            </w:pPr>
            <w:r w:rsidRPr="00987717">
              <w:rPr>
                <w:rFonts w:cs="Arial"/>
                <w:b/>
                <w:bCs/>
                <w:color w:val="000000"/>
                <w:sz w:val="28"/>
                <w:szCs w:val="28"/>
              </w:rPr>
              <w:t xml:space="preserve">Deadline for </w:t>
            </w:r>
            <w:r>
              <w:rPr>
                <w:rFonts w:cs="Arial"/>
                <w:b/>
                <w:bCs/>
                <w:color w:val="000000"/>
                <w:sz w:val="28"/>
                <w:szCs w:val="28"/>
              </w:rPr>
              <w:t xml:space="preserve">Report </w:t>
            </w:r>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r w:rsidRPr="00A27819">
              <w:rPr>
                <w:rFonts w:cs="Arial"/>
                <w:color w:val="000000"/>
                <w:sz w:val="28"/>
                <w:szCs w:val="28"/>
              </w:rPr>
              <w:t xml:space="preserve">Intertrade </w:t>
            </w:r>
            <w:smartTag w:uri="urn:schemas-microsoft-com:office:smarttags" w:element="country-region">
              <w:smartTag w:uri="urn:schemas-microsoft-com:office:smarttags" w:element="place">
                <w:r w:rsidRPr="00A27819">
                  <w:rPr>
                    <w:rFonts w:cs="Arial"/>
                    <w:color w:val="000000"/>
                    <w:sz w:val="28"/>
                    <w:szCs w:val="28"/>
                  </w:rPr>
                  <w:t>Ireland</w:t>
                </w:r>
              </w:smartTag>
            </w:smartTag>
          </w:p>
        </w:tc>
        <w:tc>
          <w:tcPr>
            <w:tcW w:w="164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smartTag w:uri="urn:schemas-microsoft-com:office:smarttags" w:element="date">
              <w:smartTagPr>
                <w:attr w:name="Year" w:val="2002"/>
                <w:attr w:name="Day" w:val="21"/>
                <w:attr w:name="Month" w:val="3"/>
              </w:smartTagPr>
              <w:r w:rsidRPr="00A27819">
                <w:rPr>
                  <w:rFonts w:cs="Arial"/>
                  <w:color w:val="000000"/>
                  <w:sz w:val="28"/>
                  <w:szCs w:val="28"/>
                </w:rPr>
                <w:t>21/03/2002</w:t>
              </w:r>
            </w:smartTag>
          </w:p>
        </w:tc>
        <w:tc>
          <w:tcPr>
            <w:tcW w:w="2003"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r>
              <w:rPr>
                <w:rFonts w:cs="Arial"/>
                <w:color w:val="000000"/>
                <w:sz w:val="28"/>
                <w:szCs w:val="28"/>
              </w:rPr>
              <w:t xml:space="preserve">   </w:t>
            </w:r>
            <w:smartTag w:uri="urn:schemas-microsoft-com:office:smarttags" w:element="date">
              <w:smartTagPr>
                <w:attr w:name="Year" w:val="2007"/>
                <w:attr w:name="Day" w:val="21"/>
                <w:attr w:name="Month" w:val="3"/>
              </w:smartTagPr>
              <w:r w:rsidRPr="00A27819">
                <w:rPr>
                  <w:rFonts w:cs="Arial"/>
                  <w:color w:val="000000"/>
                  <w:sz w:val="28"/>
                  <w:szCs w:val="28"/>
                </w:rPr>
                <w:t>21/03/2007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smartTag w:uri="urn:schemas-microsoft-com:office:smarttags" w:element="country-region">
              <w:smartTag w:uri="urn:schemas-microsoft-com:office:smarttags" w:element="place">
                <w:r w:rsidRPr="00A27819">
                  <w:rPr>
                    <w:rFonts w:cs="Arial"/>
                    <w:color w:val="000000"/>
                    <w:sz w:val="28"/>
                    <w:szCs w:val="28"/>
                  </w:rPr>
                  <w:t>Northern Ireland</w:t>
                </w:r>
              </w:smartTag>
            </w:smartTag>
            <w:r w:rsidRPr="00A27819">
              <w:rPr>
                <w:rFonts w:cs="Arial"/>
                <w:color w:val="000000"/>
                <w:sz w:val="28"/>
                <w:szCs w:val="28"/>
              </w:rPr>
              <w:t xml:space="preserve"> Human Rights Commission</w:t>
            </w:r>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r w:rsidRPr="00A27819">
              <w:rPr>
                <w:rFonts w:cs="Arial"/>
                <w:color w:val="000000"/>
                <w:sz w:val="28"/>
                <w:szCs w:val="28"/>
              </w:rPr>
              <w:t>Information Commissioner</w:t>
            </w:r>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r w:rsidRPr="00A27819">
              <w:rPr>
                <w:rFonts w:cs="Arial"/>
                <w:color w:val="000000"/>
                <w:sz w:val="28"/>
                <w:szCs w:val="28"/>
              </w:rPr>
              <w:t xml:space="preserve">The Queen's </w:t>
            </w:r>
            <w:smartTag w:uri="urn:schemas-microsoft-com:office:smarttags" w:element="place">
              <w:smartTag w:uri="urn:schemas-microsoft-com:office:smarttags" w:element="PlaceType">
                <w:r w:rsidRPr="00A27819">
                  <w:rPr>
                    <w:rFonts w:cs="Arial"/>
                    <w:color w:val="000000"/>
                    <w:sz w:val="28"/>
                    <w:szCs w:val="28"/>
                  </w:rPr>
                  <w:t>University</w:t>
                </w:r>
              </w:smartTag>
              <w:r w:rsidRPr="00A27819">
                <w:rPr>
                  <w:rFonts w:cs="Arial"/>
                  <w:color w:val="000000"/>
                  <w:sz w:val="28"/>
                  <w:szCs w:val="28"/>
                </w:rPr>
                <w:t xml:space="preserve"> of </w:t>
              </w:r>
              <w:smartTag w:uri="urn:schemas-microsoft-com:office:smarttags" w:element="PlaceName">
                <w:r w:rsidRPr="00A27819">
                  <w:rPr>
                    <w:rFonts w:cs="Arial"/>
                    <w:color w:val="000000"/>
                    <w:sz w:val="28"/>
                    <w:szCs w:val="28"/>
                  </w:rPr>
                  <w:t>Belfast</w:t>
                </w:r>
              </w:smartTag>
            </w:smartTag>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r w:rsidRPr="00A27819">
              <w:rPr>
                <w:rFonts w:cs="Arial"/>
                <w:color w:val="000000"/>
                <w:sz w:val="28"/>
                <w:szCs w:val="28"/>
              </w:rPr>
              <w:t xml:space="preserve">St Mary's </w:t>
            </w:r>
            <w:smartTag w:uri="urn:schemas-microsoft-com:office:smarttags" w:element="place">
              <w:smartTag w:uri="urn:schemas-microsoft-com:office:smarttags" w:element="PlaceType">
                <w:r w:rsidRPr="00A27819">
                  <w:rPr>
                    <w:rFonts w:cs="Arial"/>
                    <w:color w:val="000000"/>
                    <w:sz w:val="28"/>
                    <w:szCs w:val="28"/>
                  </w:rPr>
                  <w:t>University</w:t>
                </w:r>
              </w:smartTag>
              <w:r w:rsidRPr="00A27819">
                <w:rPr>
                  <w:rFonts w:cs="Arial"/>
                  <w:color w:val="000000"/>
                  <w:sz w:val="28"/>
                  <w:szCs w:val="28"/>
                </w:rPr>
                <w:t xml:space="preserve"> </w:t>
              </w:r>
              <w:smartTag w:uri="urn:schemas-microsoft-com:office:smarttags" w:element="PlaceType">
                <w:r w:rsidRPr="00A27819">
                  <w:rPr>
                    <w:rFonts w:cs="Arial"/>
                    <w:color w:val="000000"/>
                    <w:sz w:val="28"/>
                    <w:szCs w:val="28"/>
                  </w:rPr>
                  <w:t>College</w:t>
                </w:r>
              </w:smartTag>
            </w:smartTag>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Name">
                <w:r w:rsidRPr="00A27819">
                  <w:rPr>
                    <w:rFonts w:cs="Arial"/>
                    <w:color w:val="000000"/>
                    <w:sz w:val="28"/>
                    <w:szCs w:val="28"/>
                  </w:rPr>
                  <w:t>Stranmillis</w:t>
                </w:r>
              </w:smartTag>
              <w:r w:rsidRPr="00A27819">
                <w:rPr>
                  <w:rFonts w:cs="Arial"/>
                  <w:color w:val="000000"/>
                  <w:sz w:val="28"/>
                  <w:szCs w:val="28"/>
                </w:rPr>
                <w:t xml:space="preserve"> </w:t>
              </w:r>
              <w:smartTag w:uri="urn:schemas-microsoft-com:office:smarttags" w:element="PlaceType">
                <w:r w:rsidRPr="00A27819">
                  <w:rPr>
                    <w:rFonts w:cs="Arial"/>
                    <w:color w:val="000000"/>
                    <w:sz w:val="28"/>
                    <w:szCs w:val="28"/>
                  </w:rPr>
                  <w:t>University</w:t>
                </w:r>
              </w:smartTag>
              <w:r w:rsidRPr="00A27819">
                <w:rPr>
                  <w:rFonts w:cs="Arial"/>
                  <w:color w:val="000000"/>
                  <w:sz w:val="28"/>
                  <w:szCs w:val="28"/>
                </w:rPr>
                <w:t xml:space="preserve"> </w:t>
              </w:r>
              <w:smartTag w:uri="urn:schemas-microsoft-com:office:smarttags" w:element="PlaceType">
                <w:r w:rsidRPr="00A27819">
                  <w:rPr>
                    <w:rFonts w:cs="Arial"/>
                    <w:color w:val="000000"/>
                    <w:sz w:val="28"/>
                    <w:szCs w:val="28"/>
                  </w:rPr>
                  <w:t>College</w:t>
                </w:r>
              </w:smartTag>
            </w:smartTag>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r w:rsidR="00131024" w:rsidRPr="00A27819">
        <w:tblPrEx>
          <w:tblCellMar>
            <w:top w:w="0" w:type="dxa"/>
            <w:bottom w:w="0" w:type="dxa"/>
          </w:tblCellMar>
        </w:tblPrEx>
        <w:trPr>
          <w:trHeight w:val="247"/>
        </w:trPr>
        <w:tc>
          <w:tcPr>
            <w:tcW w:w="5410" w:type="dxa"/>
            <w:tcBorders>
              <w:top w:val="nil"/>
              <w:left w:val="nil"/>
              <w:bottom w:val="nil"/>
              <w:right w:val="nil"/>
            </w:tcBorders>
          </w:tcPr>
          <w:p w:rsidR="00131024" w:rsidRPr="00A27819" w:rsidRDefault="00131024">
            <w:pPr>
              <w:autoSpaceDE w:val="0"/>
              <w:autoSpaceDN w:val="0"/>
              <w:adjustRightInd w:val="0"/>
              <w:rPr>
                <w:rFonts w:cs="Arial"/>
                <w:color w:val="000000"/>
                <w:sz w:val="28"/>
                <w:szCs w:val="28"/>
              </w:rPr>
            </w:pPr>
            <w:smartTag w:uri="urn:schemas-microsoft-com:office:smarttags" w:element="place">
              <w:smartTag w:uri="urn:schemas-microsoft-com:office:smarttags" w:element="PlaceType">
                <w:r w:rsidRPr="00A27819">
                  <w:rPr>
                    <w:rFonts w:cs="Arial"/>
                    <w:color w:val="000000"/>
                    <w:sz w:val="28"/>
                    <w:szCs w:val="28"/>
                  </w:rPr>
                  <w:t>University</w:t>
                </w:r>
              </w:smartTag>
              <w:r w:rsidRPr="00A27819">
                <w:rPr>
                  <w:rFonts w:cs="Arial"/>
                  <w:color w:val="000000"/>
                  <w:sz w:val="28"/>
                  <w:szCs w:val="28"/>
                </w:rPr>
                <w:t xml:space="preserve"> of </w:t>
              </w:r>
              <w:smartTag w:uri="urn:schemas-microsoft-com:office:smarttags" w:element="PlaceName">
                <w:r w:rsidRPr="00A27819">
                  <w:rPr>
                    <w:rFonts w:cs="Arial"/>
                    <w:color w:val="000000"/>
                    <w:sz w:val="28"/>
                    <w:szCs w:val="28"/>
                  </w:rPr>
                  <w:t>Ulster</w:t>
                </w:r>
              </w:smartTag>
            </w:smartTag>
          </w:p>
        </w:tc>
        <w:tc>
          <w:tcPr>
            <w:tcW w:w="1640"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2"/>
                <w:attr w:name="Day" w:val="3"/>
                <w:attr w:name="Month" w:val="7"/>
              </w:smartTagPr>
              <w:r w:rsidRPr="00A27819">
                <w:rPr>
                  <w:rFonts w:cs="Arial"/>
                  <w:color w:val="000000"/>
                  <w:sz w:val="28"/>
                  <w:szCs w:val="28"/>
                </w:rPr>
                <w:t>03/07/2002</w:t>
              </w:r>
            </w:smartTag>
          </w:p>
        </w:tc>
        <w:tc>
          <w:tcPr>
            <w:tcW w:w="2003" w:type="dxa"/>
            <w:tcBorders>
              <w:top w:val="nil"/>
              <w:left w:val="nil"/>
              <w:bottom w:val="nil"/>
              <w:right w:val="nil"/>
            </w:tcBorders>
          </w:tcPr>
          <w:p w:rsidR="00131024" w:rsidRPr="00A27819" w:rsidRDefault="00131024">
            <w:pPr>
              <w:autoSpaceDE w:val="0"/>
              <w:autoSpaceDN w:val="0"/>
              <w:adjustRightInd w:val="0"/>
              <w:jc w:val="center"/>
              <w:rPr>
                <w:rFonts w:cs="Arial"/>
                <w:color w:val="000000"/>
                <w:sz w:val="28"/>
                <w:szCs w:val="28"/>
              </w:rPr>
            </w:pPr>
            <w:smartTag w:uri="urn:schemas-microsoft-com:office:smarttags" w:element="date">
              <w:smartTagPr>
                <w:attr w:name="Year" w:val="2007"/>
                <w:attr w:name="Day" w:val="3"/>
                <w:attr w:name="Month" w:val="7"/>
              </w:smartTagPr>
              <w:r w:rsidRPr="00A27819">
                <w:rPr>
                  <w:rFonts w:cs="Arial"/>
                  <w:color w:val="000000"/>
                  <w:sz w:val="28"/>
                  <w:szCs w:val="28"/>
                </w:rPr>
                <w:t>03/07/2007</w:t>
              </w:r>
            </w:smartTag>
          </w:p>
        </w:tc>
      </w:tr>
    </w:tbl>
    <w:p w:rsidR="00131024" w:rsidRDefault="00131024"/>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4D24E8" w:rsidRDefault="004D24E8"/>
    <w:p w:rsidR="00535EE4" w:rsidRDefault="00535EE4"/>
    <w:p w:rsidR="00535EE4" w:rsidRDefault="00535EE4"/>
    <w:p w:rsidR="00535EE4" w:rsidRDefault="00535EE4"/>
    <w:p w:rsidR="00535EE4" w:rsidRDefault="00535EE4"/>
    <w:p w:rsidR="00535EE4" w:rsidRDefault="00535EE4"/>
    <w:p w:rsidR="00131024" w:rsidRPr="00732AF5" w:rsidRDefault="00131024">
      <w:pPr>
        <w:pStyle w:val="Heading2"/>
        <w:rPr>
          <w:i w:val="0"/>
        </w:rPr>
      </w:pPr>
      <w:bookmarkStart w:id="16" w:name="_Toc112662151"/>
      <w:bookmarkStart w:id="17" w:name="_Toc177135738"/>
      <w:r w:rsidRPr="00732AF5">
        <w:rPr>
          <w:i w:val="0"/>
        </w:rPr>
        <w:lastRenderedPageBreak/>
        <w:t xml:space="preserve">Appendix 2: </w:t>
      </w:r>
      <w:r w:rsidR="004D24E8">
        <w:rPr>
          <w:i w:val="0"/>
        </w:rPr>
        <w:t xml:space="preserve">Five Year Review </w:t>
      </w:r>
      <w:r w:rsidRPr="00732AF5">
        <w:rPr>
          <w:i w:val="0"/>
        </w:rPr>
        <w:t>Reporting Template</w:t>
      </w:r>
      <w:bookmarkEnd w:id="16"/>
      <w:bookmarkEnd w:id="17"/>
    </w:p>
    <w:p w:rsidR="00131024" w:rsidRDefault="00131024">
      <w:pPr>
        <w:jc w:val="center"/>
        <w:rPr>
          <w:b/>
          <w:sz w:val="28"/>
        </w:rPr>
      </w:pPr>
    </w:p>
    <w:p w:rsidR="00131024" w:rsidRDefault="00131024">
      <w:pPr>
        <w:jc w:val="center"/>
        <w:rPr>
          <w:b/>
          <w:sz w:val="28"/>
        </w:rPr>
      </w:pPr>
      <w:r>
        <w:rPr>
          <w:b/>
          <w:sz w:val="28"/>
        </w:rPr>
        <w:t xml:space="preserve">EQUALITY COMMISSION FOR </w:t>
      </w:r>
      <w:smartTag w:uri="urn:schemas-microsoft-com:office:smarttags" w:element="country-region">
        <w:smartTag w:uri="urn:schemas-microsoft-com:office:smarttags" w:element="place">
          <w:r>
            <w:rPr>
              <w:b/>
              <w:sz w:val="28"/>
            </w:rPr>
            <w:t>NORTHERN IRELAND</w:t>
          </w:r>
        </w:smartTag>
      </w:smartTag>
    </w:p>
    <w:p w:rsidR="00131024" w:rsidRPr="006B1383" w:rsidRDefault="00131024">
      <w:pPr>
        <w:jc w:val="center"/>
        <w:rPr>
          <w:b/>
          <w:sz w:val="16"/>
          <w:szCs w:val="16"/>
        </w:rPr>
      </w:pPr>
    </w:p>
    <w:p w:rsidR="00131024" w:rsidRDefault="00131024">
      <w:pPr>
        <w:jc w:val="center"/>
        <w:rPr>
          <w:sz w:val="28"/>
        </w:rPr>
      </w:pPr>
      <w:r>
        <w:rPr>
          <w:b/>
          <w:sz w:val="28"/>
        </w:rPr>
        <w:t xml:space="preserve">Public Authority Five Year Review Report </w:t>
      </w:r>
    </w:p>
    <w:p w:rsidR="00131024" w:rsidRPr="004F2C69" w:rsidRDefault="00131024">
      <w:pPr>
        <w:rPr>
          <w:rFonts w:cs="Arial"/>
          <w:sz w:val="22"/>
          <w:szCs w:val="22"/>
        </w:rPr>
      </w:pPr>
    </w:p>
    <w:p w:rsidR="00131024" w:rsidRDefault="00131024">
      <w:r w:rsidRPr="004C1B3F">
        <w:rPr>
          <w:rFonts w:cs="Arial"/>
          <w:sz w:val="28"/>
          <w:szCs w:val="28"/>
        </w:rPr>
        <w:t xml:space="preserve">This report template includes a number of self assessment questions under the twelve key elements of an equality scheme. </w:t>
      </w:r>
      <w:r>
        <w:rPr>
          <w:rFonts w:cs="Arial"/>
          <w:sz w:val="28"/>
          <w:szCs w:val="28"/>
        </w:rPr>
        <w:t xml:space="preserve"> </w:t>
      </w:r>
      <w:r w:rsidRPr="004C1B3F">
        <w:rPr>
          <w:rFonts w:cs="Arial"/>
          <w:sz w:val="28"/>
          <w:szCs w:val="28"/>
        </w:rPr>
        <w:t xml:space="preserve">Please enter </w:t>
      </w:r>
      <w:smartTag w:uri="urn:schemas-microsoft-com:office:smarttags" w:element="PersonName">
        <w:r w:rsidRPr="004C1B3F">
          <w:rPr>
            <w:rFonts w:cs="Arial"/>
            <w:sz w:val="28"/>
            <w:szCs w:val="28"/>
          </w:rPr>
          <w:t>information</w:t>
        </w:r>
      </w:smartTag>
      <w:r w:rsidRPr="004C1B3F">
        <w:rPr>
          <w:rFonts w:cs="Arial"/>
          <w:sz w:val="28"/>
          <w:szCs w:val="28"/>
        </w:rPr>
        <w:t xml:space="preserve"> at the relevant part of each Section in the template and </w:t>
      </w:r>
      <w:r>
        <w:rPr>
          <w:sz w:val="28"/>
        </w:rPr>
        <w:t xml:space="preserve">ensure that it is submitted to the Commission electronically (by completing this template) </w:t>
      </w:r>
      <w:r w:rsidRPr="000A3BE3">
        <w:rPr>
          <w:b/>
          <w:sz w:val="28"/>
        </w:rPr>
        <w:t xml:space="preserve">and </w:t>
      </w:r>
      <w:r>
        <w:rPr>
          <w:sz w:val="28"/>
        </w:rPr>
        <w:t>in writing, with a signed cover letter from the Chief Executive or, in his/her absence, the Deputy Chief Executive (or equivalent).</w:t>
      </w:r>
    </w:p>
    <w:p w:rsidR="00131024" w:rsidRPr="006B1383" w:rsidRDefault="00131024">
      <w:pPr>
        <w:rPr>
          <w:sz w:val="16"/>
          <w:szCs w:val="16"/>
        </w:rPr>
      </w:pPr>
    </w:p>
    <w:p w:rsidR="00131024" w:rsidRDefault="00131024">
      <w:pPr>
        <w:rPr>
          <w:sz w:val="28"/>
        </w:rPr>
      </w:pPr>
      <w:r>
        <w:rPr>
          <w:sz w:val="28"/>
        </w:rPr>
        <w:t>Name of public authority (Enter details below)</w:t>
      </w:r>
    </w:p>
    <w:tbl>
      <w:tblPr>
        <w:tblStyle w:val="TableGrid"/>
        <w:tblW w:w="0" w:type="auto"/>
        <w:tblInd w:w="108" w:type="dxa"/>
        <w:tblLook w:val="01E0"/>
      </w:tblPr>
      <w:tblGrid>
        <w:gridCol w:w="8748"/>
      </w:tblGrid>
      <w:tr w:rsidR="00131024">
        <w:tc>
          <w:tcPr>
            <w:tcW w:w="8748" w:type="dxa"/>
          </w:tcPr>
          <w:p w:rsidR="00131024" w:rsidRDefault="00131024">
            <w:pPr>
              <w:rPr>
                <w:sz w:val="28"/>
              </w:rPr>
            </w:pPr>
          </w:p>
        </w:tc>
      </w:tr>
    </w:tbl>
    <w:p w:rsidR="00131024" w:rsidRPr="004F2C69" w:rsidRDefault="00131024">
      <w:pPr>
        <w:rPr>
          <w:sz w:val="22"/>
          <w:szCs w:val="22"/>
        </w:rPr>
      </w:pPr>
    </w:p>
    <w:p w:rsidR="00131024" w:rsidRDefault="00131024">
      <w:pPr>
        <w:rPr>
          <w:sz w:val="28"/>
        </w:rPr>
      </w:pPr>
      <w:r>
        <w:rPr>
          <w:sz w:val="28"/>
        </w:rPr>
        <w:t xml:space="preserve">Equality Officer </w:t>
      </w:r>
      <w:proofErr w:type="gramStart"/>
      <w:r>
        <w:rPr>
          <w:sz w:val="28"/>
        </w:rPr>
        <w:t>name</w:t>
      </w:r>
      <w:proofErr w:type="gramEnd"/>
      <w:r>
        <w:rPr>
          <w:sz w:val="28"/>
        </w:rPr>
        <w:t xml:space="preserve"> and contact details (Enter details below)</w:t>
      </w:r>
    </w:p>
    <w:tbl>
      <w:tblPr>
        <w:tblStyle w:val="TableGrid"/>
        <w:tblW w:w="0" w:type="auto"/>
        <w:tblInd w:w="108" w:type="dxa"/>
        <w:tblLook w:val="01E0"/>
      </w:tblPr>
      <w:tblGrid>
        <w:gridCol w:w="8748"/>
      </w:tblGrid>
      <w:tr w:rsidR="00131024">
        <w:tc>
          <w:tcPr>
            <w:tcW w:w="8748" w:type="dxa"/>
          </w:tcPr>
          <w:p w:rsidR="00131024" w:rsidRDefault="00131024">
            <w:pPr>
              <w:rPr>
                <w:sz w:val="28"/>
              </w:rPr>
            </w:pPr>
          </w:p>
          <w:p w:rsidR="00131024" w:rsidRDefault="00131024">
            <w:pPr>
              <w:rPr>
                <w:sz w:val="28"/>
              </w:rPr>
            </w:pPr>
          </w:p>
          <w:p w:rsidR="00131024" w:rsidRDefault="00131024">
            <w:pPr>
              <w:rPr>
                <w:sz w:val="28"/>
              </w:rPr>
            </w:pPr>
          </w:p>
          <w:p w:rsidR="00131024" w:rsidRDefault="00131024">
            <w:pPr>
              <w:rPr>
                <w:sz w:val="28"/>
              </w:rPr>
            </w:pPr>
          </w:p>
        </w:tc>
      </w:tr>
    </w:tbl>
    <w:p w:rsidR="00131024" w:rsidRPr="004F2C69" w:rsidRDefault="00131024">
      <w:pPr>
        <w:pStyle w:val="H3"/>
        <w:spacing w:before="0" w:after="0"/>
        <w:rPr>
          <w:rFonts w:ascii="Arial" w:hAnsi="Arial" w:cs="Arial"/>
          <w:sz w:val="22"/>
          <w:szCs w:val="22"/>
        </w:rPr>
      </w:pPr>
    </w:p>
    <w:p w:rsidR="00131024" w:rsidRDefault="00131024">
      <w:pPr>
        <w:pStyle w:val="H3"/>
        <w:spacing w:before="0" w:after="0"/>
        <w:rPr>
          <w:rFonts w:ascii="Arial" w:hAnsi="Arial"/>
          <w:snapToGrid/>
          <w:lang w:val="en-US"/>
        </w:rPr>
      </w:pPr>
      <w:r>
        <w:rPr>
          <w:rFonts w:ascii="Arial" w:hAnsi="Arial"/>
          <w:snapToGrid/>
          <w:lang w:val="en-US"/>
        </w:rPr>
        <w:t>Executive Summary</w:t>
      </w:r>
    </w:p>
    <w:p w:rsidR="00131024" w:rsidRDefault="00131024">
      <w:pPr>
        <w:rPr>
          <w:b/>
          <w:sz w:val="28"/>
        </w:rPr>
      </w:pPr>
    </w:p>
    <w:p w:rsidR="00131024" w:rsidRDefault="00131024">
      <w:pPr>
        <w:rPr>
          <w:sz w:val="28"/>
        </w:rPr>
      </w:pPr>
      <w:r>
        <w:rPr>
          <w:sz w:val="28"/>
        </w:rPr>
        <w:t xml:space="preserve">Please provide some main conclusions in terms of: </w:t>
      </w:r>
    </w:p>
    <w:p w:rsidR="00131024" w:rsidRDefault="00131024">
      <w:pPr>
        <w:rPr>
          <w:sz w:val="28"/>
        </w:rPr>
      </w:pPr>
    </w:p>
    <w:p w:rsidR="00131024" w:rsidRDefault="00131024">
      <w:pPr>
        <w:spacing w:before="60"/>
        <w:rPr>
          <w:sz w:val="28"/>
        </w:rPr>
      </w:pPr>
      <w:r>
        <w:rPr>
          <w:sz w:val="28"/>
        </w:rPr>
        <w:t>a) To what extent has your public authority’s approved scheme provided a workable basis for mainstreaming the need to promote equality of opportunity and good relations into policy-making over the past five years?</w:t>
      </w:r>
    </w:p>
    <w:p w:rsidR="00131024" w:rsidRDefault="00131024">
      <w:pPr>
        <w:pStyle w:val="H3"/>
        <w:spacing w:before="60"/>
        <w:rPr>
          <w:rFonts w:ascii="Arial" w:hAnsi="Arial"/>
          <w:snapToGrid/>
          <w:lang w:val="en-US"/>
        </w:rPr>
      </w:pPr>
      <w:r>
        <w:rPr>
          <w:rFonts w:ascii="Arial" w:hAnsi="Arial"/>
          <w:snapToGrid/>
          <w:lang w:val="en-US"/>
        </w:rPr>
        <w:t>(Enter text below)</w:t>
      </w:r>
    </w:p>
    <w:p w:rsidR="00131024" w:rsidRDefault="00131024">
      <w:pPr>
        <w:spacing w:before="60"/>
        <w:rPr>
          <w:sz w:val="28"/>
        </w:rPr>
      </w:pPr>
      <w:r>
        <w:rPr>
          <w:sz w:val="28"/>
        </w:rPr>
        <w:t>b) What key lessons have been learnt over the past five years in terms of effectively implementing the approved equality scheme?</w:t>
      </w:r>
    </w:p>
    <w:p w:rsidR="00131024" w:rsidRDefault="00131024">
      <w:pPr>
        <w:pStyle w:val="H3"/>
        <w:spacing w:before="60"/>
        <w:rPr>
          <w:rFonts w:ascii="Arial" w:hAnsi="Arial"/>
          <w:snapToGrid/>
          <w:lang w:val="en-US"/>
        </w:rPr>
      </w:pPr>
      <w:r>
        <w:rPr>
          <w:rFonts w:ascii="Arial" w:hAnsi="Arial"/>
          <w:snapToGrid/>
          <w:lang w:val="en-US"/>
        </w:rPr>
        <w:t>(Enter text below)</w:t>
      </w:r>
    </w:p>
    <w:p w:rsidR="00131024" w:rsidRDefault="00131024">
      <w:pPr>
        <w:spacing w:before="60"/>
        <w:rPr>
          <w:sz w:val="28"/>
        </w:rPr>
      </w:pPr>
      <w:r>
        <w:rPr>
          <w:sz w:val="28"/>
        </w:rPr>
        <w:t>c) What more needs to be done to achieve outcomes for individuals from the nine equality categories?</w:t>
      </w:r>
    </w:p>
    <w:p w:rsidR="00131024" w:rsidRDefault="00131024">
      <w:pPr>
        <w:pStyle w:val="H3"/>
        <w:spacing w:before="60"/>
        <w:rPr>
          <w:rFonts w:ascii="Arial" w:hAnsi="Arial"/>
          <w:snapToGrid/>
          <w:lang w:val="en-US"/>
        </w:rPr>
      </w:pPr>
      <w:r>
        <w:rPr>
          <w:rFonts w:ascii="Arial" w:hAnsi="Arial"/>
          <w:snapToGrid/>
          <w:lang w:val="en-US"/>
        </w:rPr>
        <w:t>(Enter text below)</w:t>
      </w:r>
    </w:p>
    <w:p w:rsidR="00131024" w:rsidRDefault="00131024">
      <w:pPr>
        <w:rPr>
          <w:sz w:val="28"/>
        </w:rPr>
      </w:pPr>
    </w:p>
    <w:p w:rsidR="00131024" w:rsidRPr="00784ABD" w:rsidRDefault="00131024">
      <w:pPr>
        <w:autoSpaceDE w:val="0"/>
        <w:autoSpaceDN w:val="0"/>
        <w:adjustRightInd w:val="0"/>
        <w:rPr>
          <w:rFonts w:cs="Arial"/>
          <w:b/>
          <w:bCs/>
          <w:color w:val="000000"/>
          <w:sz w:val="28"/>
          <w:szCs w:val="28"/>
        </w:rPr>
      </w:pPr>
      <w:r w:rsidRPr="00784ABD">
        <w:rPr>
          <w:rFonts w:cs="Arial"/>
          <w:b/>
          <w:bCs/>
          <w:color w:val="000000"/>
          <w:sz w:val="28"/>
          <w:szCs w:val="28"/>
        </w:rPr>
        <w:lastRenderedPageBreak/>
        <w:t>1. A general introductory statement specifying the purpose of the scheme and the public authority’s commitment to the statutory duties.</w:t>
      </w:r>
    </w:p>
    <w:p w:rsidR="00131024" w:rsidRPr="00784ABD" w:rsidRDefault="00131024">
      <w:pPr>
        <w:autoSpaceDE w:val="0"/>
        <w:autoSpaceDN w:val="0"/>
        <w:adjustRightInd w:val="0"/>
        <w:rPr>
          <w:rFonts w:cs="Arial"/>
          <w:b/>
          <w:bCs/>
          <w:color w:val="000000"/>
          <w:sz w:val="28"/>
          <w:szCs w:val="28"/>
        </w:rPr>
      </w:pPr>
    </w:p>
    <w:p w:rsidR="00131024" w:rsidRDefault="00131024">
      <w:pPr>
        <w:autoSpaceDE w:val="0"/>
        <w:autoSpaceDN w:val="0"/>
        <w:adjustRightInd w:val="0"/>
        <w:rPr>
          <w:rFonts w:cs="Arial"/>
          <w:color w:val="000000"/>
          <w:sz w:val="28"/>
          <w:szCs w:val="28"/>
        </w:rPr>
      </w:pPr>
      <w:r w:rsidRPr="00784ABD">
        <w:rPr>
          <w:rFonts w:cs="Arial"/>
          <w:sz w:val="28"/>
          <w:szCs w:val="28"/>
        </w:rPr>
        <w:t xml:space="preserve">1a) </w:t>
      </w:r>
      <w:r>
        <w:rPr>
          <w:rFonts w:cs="Arial"/>
          <w:sz w:val="28"/>
          <w:szCs w:val="28"/>
        </w:rPr>
        <w:t xml:space="preserve">To what </w:t>
      </w:r>
      <w:r w:rsidRPr="00784ABD">
        <w:rPr>
          <w:rFonts w:cs="Arial"/>
          <w:color w:val="000000"/>
          <w:sz w:val="28"/>
          <w:szCs w:val="28"/>
        </w:rPr>
        <w:t xml:space="preserve">extent </w:t>
      </w:r>
      <w:r>
        <w:rPr>
          <w:rFonts w:cs="Arial"/>
          <w:color w:val="000000"/>
          <w:sz w:val="28"/>
          <w:szCs w:val="28"/>
        </w:rPr>
        <w:t xml:space="preserve">were </w:t>
      </w:r>
      <w:r w:rsidRPr="00784ABD">
        <w:rPr>
          <w:rFonts w:cs="Arial"/>
          <w:color w:val="000000"/>
          <w:sz w:val="28"/>
          <w:szCs w:val="28"/>
        </w:rPr>
        <w:t>senior management involve</w:t>
      </w:r>
      <w:r>
        <w:rPr>
          <w:rFonts w:cs="Arial"/>
          <w:color w:val="000000"/>
          <w:sz w:val="28"/>
          <w:szCs w:val="28"/>
        </w:rPr>
        <w:t>d</w:t>
      </w:r>
      <w:r w:rsidRPr="00784ABD">
        <w:rPr>
          <w:rFonts w:cs="Arial"/>
          <w:color w:val="000000"/>
          <w:sz w:val="28"/>
          <w:szCs w:val="28"/>
        </w:rPr>
        <w:t xml:space="preserve"> in ensuring scheme co</w:t>
      </w:r>
      <w:r>
        <w:rPr>
          <w:rFonts w:cs="Arial"/>
          <w:color w:val="000000"/>
          <w:sz w:val="28"/>
          <w:szCs w:val="28"/>
        </w:rPr>
        <w:t xml:space="preserve">mpliance over the 5 year period and what further </w:t>
      </w:r>
      <w:r w:rsidRPr="004F2C69">
        <w:rPr>
          <w:rFonts w:cs="Arial"/>
          <w:color w:val="000000"/>
          <w:sz w:val="28"/>
          <w:szCs w:val="28"/>
        </w:rPr>
        <w:t xml:space="preserve">steps could be undertaken </w:t>
      </w:r>
      <w:r w:rsidRPr="004F2C69">
        <w:rPr>
          <w:rFonts w:cs="Arial"/>
          <w:sz w:val="28"/>
          <w:szCs w:val="28"/>
        </w:rPr>
        <w:t>to ensure effective internal arrangements</w:t>
      </w:r>
      <w:r>
        <w:rPr>
          <w:rFonts w:cs="Arial"/>
          <w:color w:val="000000"/>
          <w:sz w:val="28"/>
          <w:szCs w:val="28"/>
        </w:rPr>
        <w:t>?</w:t>
      </w:r>
    </w:p>
    <w:p w:rsidR="00131024" w:rsidRPr="001C6CAF" w:rsidRDefault="00131024">
      <w:pPr>
        <w:autoSpaceDE w:val="0"/>
        <w:autoSpaceDN w:val="0"/>
        <w:adjustRightInd w:val="0"/>
        <w:ind w:left="720"/>
        <w:rPr>
          <w:rFonts w:cs="Arial"/>
          <w:i/>
          <w:sz w:val="28"/>
          <w:szCs w:val="28"/>
        </w:rPr>
      </w:pPr>
      <w:r w:rsidRPr="001C6CAF">
        <w:rPr>
          <w:rFonts w:cs="Arial"/>
          <w:i/>
          <w:sz w:val="28"/>
          <w:szCs w:val="28"/>
        </w:rPr>
        <w:t>Prompt</w:t>
      </w:r>
      <w:r>
        <w:rPr>
          <w:rFonts w:cs="Arial"/>
          <w:i/>
          <w:sz w:val="28"/>
          <w:szCs w:val="28"/>
        </w:rPr>
        <w:t>s</w:t>
      </w:r>
      <w:r w:rsidRPr="001C6CAF">
        <w:rPr>
          <w:rFonts w:cs="Arial"/>
          <w:i/>
          <w:sz w:val="28"/>
          <w:szCs w:val="28"/>
        </w:rPr>
        <w:t xml:space="preserve"> – </w:t>
      </w:r>
      <w:r>
        <w:rPr>
          <w:rFonts w:cs="Arial"/>
          <w:i/>
          <w:sz w:val="28"/>
          <w:szCs w:val="28"/>
        </w:rPr>
        <w:t>I</w:t>
      </w:r>
      <w:r w:rsidRPr="001C6CAF">
        <w:rPr>
          <w:rFonts w:cs="Arial"/>
          <w:i/>
          <w:sz w:val="28"/>
          <w:szCs w:val="28"/>
        </w:rPr>
        <w:t xml:space="preserve">dentify </w:t>
      </w:r>
      <w:r>
        <w:rPr>
          <w:rFonts w:cs="Arial"/>
          <w:i/>
          <w:sz w:val="28"/>
          <w:szCs w:val="28"/>
        </w:rPr>
        <w:t xml:space="preserve">any </w:t>
      </w:r>
      <w:r w:rsidRPr="001C6CAF">
        <w:rPr>
          <w:rFonts w:cs="Arial"/>
          <w:i/>
          <w:sz w:val="28"/>
          <w:szCs w:val="28"/>
        </w:rPr>
        <w:t>changes to arrangements for managing scheme implementation</w:t>
      </w:r>
      <w:r>
        <w:rPr>
          <w:rFonts w:cs="Arial"/>
          <w:i/>
          <w:sz w:val="28"/>
          <w:szCs w:val="28"/>
        </w:rPr>
        <w:t>, and 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enablers and impediments to monitoring scheme implementation</w:t>
      </w:r>
      <w:r>
        <w:rPr>
          <w:rFonts w:cs="Arial"/>
          <w:i/>
          <w:sz w:val="28"/>
          <w:szCs w:val="28"/>
        </w:rPr>
        <w:t>?</w:t>
      </w:r>
    </w:p>
    <w:p w:rsidR="00131024" w:rsidRDefault="00131024">
      <w:pPr>
        <w:rPr>
          <w:b/>
          <w:sz w:val="28"/>
          <w:szCs w:val="28"/>
        </w:rPr>
      </w:pPr>
      <w:r w:rsidRPr="009C7105">
        <w:rPr>
          <w:b/>
          <w:sz w:val="28"/>
          <w:szCs w:val="28"/>
        </w:rPr>
        <w:t>(Enter text below)</w:t>
      </w:r>
    </w:p>
    <w:p w:rsidR="00131024" w:rsidRPr="009C7105" w:rsidRDefault="00131024">
      <w:pPr>
        <w:rPr>
          <w:rFonts w:cs="Arial"/>
          <w:b/>
          <w:sz w:val="28"/>
          <w:szCs w:val="28"/>
        </w:rPr>
      </w:pPr>
    </w:p>
    <w:p w:rsidR="00131024" w:rsidRPr="008D4459" w:rsidRDefault="00131024">
      <w:pPr>
        <w:rPr>
          <w:rFonts w:cs="Arial"/>
          <w:sz w:val="28"/>
          <w:szCs w:val="28"/>
        </w:rPr>
      </w:pPr>
      <w:r w:rsidRPr="008D4459">
        <w:rPr>
          <w:rFonts w:cs="Arial"/>
          <w:sz w:val="28"/>
          <w:szCs w:val="28"/>
        </w:rPr>
        <w:t xml:space="preserve">1b) Outline annual </w:t>
      </w:r>
      <w:r w:rsidRPr="009C7105">
        <w:rPr>
          <w:rFonts w:cs="Arial"/>
          <w:b/>
          <w:sz w:val="28"/>
          <w:szCs w:val="28"/>
        </w:rPr>
        <w:t>direct</w:t>
      </w:r>
      <w:r w:rsidRPr="008D4459">
        <w:rPr>
          <w:rFonts w:cs="Arial"/>
          <w:sz w:val="28"/>
          <w:szCs w:val="28"/>
        </w:rPr>
        <w:t xml:space="preserve"> expenditure of resources to ensure that the statutory duties </w:t>
      </w:r>
      <w:r>
        <w:rPr>
          <w:rFonts w:cs="Arial"/>
          <w:sz w:val="28"/>
          <w:szCs w:val="28"/>
        </w:rPr>
        <w:t>we</w:t>
      </w:r>
      <w:r w:rsidRPr="008D4459">
        <w:rPr>
          <w:rFonts w:cs="Arial"/>
          <w:sz w:val="28"/>
          <w:szCs w:val="28"/>
        </w:rPr>
        <w:t>re complied with, in terms of staff and money over the past 5 years</w:t>
      </w:r>
      <w:r>
        <w:rPr>
          <w:rFonts w:cs="Arial"/>
          <w:sz w:val="28"/>
          <w:szCs w:val="28"/>
        </w:rPr>
        <w:t>, and comment on the extent that all necessary resources were allocated</w:t>
      </w:r>
      <w:r w:rsidRPr="008D4459">
        <w:rPr>
          <w:rFonts w:cs="Arial"/>
          <w:sz w:val="28"/>
          <w:szCs w:val="28"/>
        </w:rPr>
        <w:t>.</w:t>
      </w:r>
    </w:p>
    <w:p w:rsidR="00131024" w:rsidRDefault="00131024">
      <w:pPr>
        <w:pStyle w:val="BodyText"/>
        <w:ind w:left="720"/>
        <w:rPr>
          <w:rFonts w:ascii="Arial" w:hAnsi="Arial" w:cs="Arial"/>
          <w:i/>
          <w:szCs w:val="28"/>
        </w:rPr>
      </w:pPr>
      <w:r w:rsidRPr="005E3C6E">
        <w:rPr>
          <w:rFonts w:ascii="Arial" w:hAnsi="Arial" w:cs="Arial"/>
          <w:i/>
          <w:szCs w:val="28"/>
        </w:rPr>
        <w:t>Prompt</w:t>
      </w:r>
      <w:r>
        <w:rPr>
          <w:rFonts w:ascii="Arial" w:hAnsi="Arial" w:cs="Arial"/>
          <w:i/>
          <w:szCs w:val="28"/>
        </w:rPr>
        <w:t>s</w:t>
      </w:r>
      <w:r w:rsidRPr="005E3C6E">
        <w:rPr>
          <w:rFonts w:ascii="Arial" w:hAnsi="Arial" w:cs="Arial"/>
          <w:i/>
          <w:szCs w:val="28"/>
        </w:rPr>
        <w:t xml:space="preserve"> – Identify</w:t>
      </w:r>
      <w:r>
        <w:rPr>
          <w:rFonts w:ascii="Arial" w:hAnsi="Arial" w:cs="Arial"/>
          <w:i/>
          <w:szCs w:val="28"/>
        </w:rPr>
        <w:t xml:space="preserve"> costs related to equality unit staff, use of consultants, allocation of budgets to training/publications/ research,</w:t>
      </w:r>
      <w:r w:rsidRPr="005E3C6E">
        <w:rPr>
          <w:rFonts w:ascii="Arial" w:hAnsi="Arial" w:cs="Arial"/>
          <w:i/>
          <w:szCs w:val="28"/>
        </w:rPr>
        <w:t xml:space="preserve"> </w:t>
      </w:r>
      <w:r>
        <w:rPr>
          <w:rFonts w:ascii="Arial" w:hAnsi="Arial" w:cs="Arial"/>
          <w:i/>
          <w:szCs w:val="28"/>
        </w:rPr>
        <w:t xml:space="preserve">extent of </w:t>
      </w:r>
      <w:r w:rsidRPr="005E3C6E">
        <w:rPr>
          <w:rFonts w:ascii="Arial" w:hAnsi="Arial" w:cs="Arial"/>
          <w:i/>
          <w:szCs w:val="28"/>
        </w:rPr>
        <w:t>in-year bids</w:t>
      </w:r>
      <w:r>
        <w:rPr>
          <w:rFonts w:ascii="Arial" w:hAnsi="Arial" w:cs="Arial"/>
          <w:i/>
          <w:szCs w:val="28"/>
        </w:rPr>
        <w:t xml:space="preserve"> and/or </w:t>
      </w:r>
      <w:r w:rsidRPr="005E3C6E">
        <w:rPr>
          <w:rFonts w:ascii="Arial" w:hAnsi="Arial" w:cs="Arial"/>
          <w:i/>
          <w:szCs w:val="28"/>
        </w:rPr>
        <w:t xml:space="preserve">reallocation of resources. </w:t>
      </w:r>
      <w:r>
        <w:rPr>
          <w:rFonts w:ascii="Arial" w:hAnsi="Arial" w:cs="Arial"/>
          <w:i/>
          <w:szCs w:val="28"/>
        </w:rPr>
        <w:t>W</w:t>
      </w:r>
      <w:r w:rsidRPr="001C6CAF">
        <w:rPr>
          <w:rFonts w:ascii="Arial" w:hAnsi="Arial" w:cs="Arial"/>
          <w:i/>
          <w:szCs w:val="28"/>
        </w:rPr>
        <w:t xml:space="preserve">hat were the lessons learnt </w:t>
      </w:r>
      <w:r>
        <w:rPr>
          <w:rFonts w:ascii="Arial" w:hAnsi="Arial" w:cs="Arial"/>
          <w:i/>
          <w:szCs w:val="28"/>
        </w:rPr>
        <w:t xml:space="preserve">in terms of </w:t>
      </w:r>
      <w:r w:rsidRPr="001C6CAF">
        <w:rPr>
          <w:rFonts w:ascii="Arial" w:hAnsi="Arial" w:cs="Arial"/>
          <w:i/>
          <w:szCs w:val="28"/>
        </w:rPr>
        <w:t xml:space="preserve">enablers and impediments to monitoring </w:t>
      </w:r>
      <w:r>
        <w:rPr>
          <w:rFonts w:ascii="Arial" w:hAnsi="Arial" w:cs="Arial"/>
          <w:i/>
          <w:szCs w:val="28"/>
        </w:rPr>
        <w:t>resourcing?</w:t>
      </w:r>
      <w:r w:rsidRPr="001C6CAF">
        <w:rPr>
          <w:rFonts w:ascii="Arial" w:hAnsi="Arial" w:cs="Arial"/>
          <w:i/>
          <w:szCs w:val="28"/>
        </w:rPr>
        <w:t xml:space="preserve"> What </w:t>
      </w:r>
      <w:r>
        <w:rPr>
          <w:rFonts w:ascii="Arial" w:hAnsi="Arial" w:cs="Arial"/>
          <w:i/>
          <w:szCs w:val="28"/>
        </w:rPr>
        <w:t>c</w:t>
      </w:r>
      <w:r w:rsidRPr="001C6CAF">
        <w:rPr>
          <w:rFonts w:ascii="Arial" w:hAnsi="Arial" w:cs="Arial"/>
          <w:i/>
          <w:szCs w:val="28"/>
        </w:rPr>
        <w:t xml:space="preserve">ould the </w:t>
      </w:r>
      <w:r>
        <w:rPr>
          <w:rFonts w:ascii="Arial" w:hAnsi="Arial" w:cs="Arial"/>
          <w:i/>
          <w:szCs w:val="28"/>
        </w:rPr>
        <w:t>public authority</w:t>
      </w:r>
      <w:r w:rsidRPr="001C6CAF">
        <w:rPr>
          <w:rFonts w:ascii="Arial" w:hAnsi="Arial" w:cs="Arial"/>
          <w:i/>
          <w:szCs w:val="28"/>
        </w:rPr>
        <w:t xml:space="preserve"> do in future </w:t>
      </w:r>
      <w:r>
        <w:rPr>
          <w:rFonts w:ascii="Arial" w:hAnsi="Arial" w:cs="Arial"/>
          <w:i/>
          <w:szCs w:val="28"/>
        </w:rPr>
        <w:t>to ensure effective allocation and monitoring of necessary resources?</w:t>
      </w:r>
    </w:p>
    <w:p w:rsidR="00131024" w:rsidRPr="00784ABD" w:rsidRDefault="00131024">
      <w:pPr>
        <w:pStyle w:val="BodyText"/>
        <w:rPr>
          <w:rFonts w:ascii="Arial" w:hAnsi="Arial" w:cs="Arial"/>
          <w:szCs w:val="28"/>
        </w:rPr>
      </w:pPr>
    </w:p>
    <w:tbl>
      <w:tblPr>
        <w:tblStyle w:val="TableGrid"/>
        <w:tblW w:w="0" w:type="auto"/>
        <w:tblLook w:val="01E0"/>
      </w:tblPr>
      <w:tblGrid>
        <w:gridCol w:w="2214"/>
        <w:gridCol w:w="2214"/>
        <w:gridCol w:w="2214"/>
      </w:tblGrid>
      <w:tr w:rsidR="00131024" w:rsidRPr="00784ABD">
        <w:tc>
          <w:tcPr>
            <w:tcW w:w="2214" w:type="dxa"/>
          </w:tcPr>
          <w:p w:rsidR="00131024" w:rsidRPr="00784ABD" w:rsidRDefault="00131024">
            <w:pPr>
              <w:pStyle w:val="BodyText"/>
              <w:jc w:val="center"/>
              <w:rPr>
                <w:rFonts w:ascii="Arial" w:hAnsi="Arial" w:cs="Arial"/>
                <w:szCs w:val="28"/>
              </w:rPr>
            </w:pPr>
            <w:r w:rsidRPr="00784ABD">
              <w:rPr>
                <w:rFonts w:ascii="Arial" w:hAnsi="Arial" w:cs="Arial"/>
                <w:szCs w:val="28"/>
              </w:rPr>
              <w:t>Year</w:t>
            </w:r>
          </w:p>
        </w:tc>
        <w:tc>
          <w:tcPr>
            <w:tcW w:w="2214" w:type="dxa"/>
          </w:tcPr>
          <w:p w:rsidR="00131024" w:rsidRPr="00784ABD" w:rsidRDefault="00131024">
            <w:pPr>
              <w:pStyle w:val="BodyText"/>
              <w:jc w:val="center"/>
              <w:rPr>
                <w:rFonts w:ascii="Arial" w:hAnsi="Arial" w:cs="Arial"/>
                <w:szCs w:val="28"/>
              </w:rPr>
            </w:pPr>
            <w:r>
              <w:rPr>
                <w:rFonts w:ascii="Arial" w:hAnsi="Arial" w:cs="Arial"/>
                <w:szCs w:val="28"/>
              </w:rPr>
              <w:t>Full Time Equivalent Staff</w:t>
            </w:r>
          </w:p>
        </w:tc>
        <w:tc>
          <w:tcPr>
            <w:tcW w:w="2214" w:type="dxa"/>
          </w:tcPr>
          <w:p w:rsidR="00131024" w:rsidRPr="00784ABD" w:rsidRDefault="00131024">
            <w:pPr>
              <w:pStyle w:val="BodyText"/>
              <w:jc w:val="center"/>
              <w:rPr>
                <w:rFonts w:ascii="Arial" w:hAnsi="Arial" w:cs="Arial"/>
                <w:szCs w:val="28"/>
              </w:rPr>
            </w:pPr>
            <w:r w:rsidRPr="00784ABD">
              <w:rPr>
                <w:rFonts w:ascii="Arial" w:hAnsi="Arial" w:cs="Arial"/>
                <w:szCs w:val="28"/>
              </w:rPr>
              <w:t>£’s</w:t>
            </w:r>
          </w:p>
        </w:tc>
      </w:tr>
      <w:tr w:rsidR="00131024" w:rsidRPr="00784ABD">
        <w:tc>
          <w:tcPr>
            <w:tcW w:w="2214" w:type="dxa"/>
          </w:tcPr>
          <w:p w:rsidR="00131024" w:rsidRPr="00784ABD" w:rsidRDefault="00131024">
            <w:pPr>
              <w:pStyle w:val="BodyText"/>
              <w:rPr>
                <w:rFonts w:ascii="Arial" w:hAnsi="Arial" w:cs="Arial"/>
                <w:szCs w:val="28"/>
              </w:rPr>
            </w:pPr>
            <w:r>
              <w:rPr>
                <w:rFonts w:ascii="Arial" w:hAnsi="Arial" w:cs="Arial"/>
                <w:szCs w:val="28"/>
              </w:rPr>
              <w:t>2001/02</w:t>
            </w:r>
          </w:p>
        </w:tc>
        <w:tc>
          <w:tcPr>
            <w:tcW w:w="2214" w:type="dxa"/>
          </w:tcPr>
          <w:p w:rsidR="00131024" w:rsidRPr="00784ABD" w:rsidRDefault="00131024">
            <w:pPr>
              <w:pStyle w:val="BodyText"/>
              <w:rPr>
                <w:rFonts w:ascii="Arial" w:hAnsi="Arial" w:cs="Arial"/>
                <w:szCs w:val="28"/>
              </w:rPr>
            </w:pPr>
          </w:p>
        </w:tc>
        <w:tc>
          <w:tcPr>
            <w:tcW w:w="2214" w:type="dxa"/>
          </w:tcPr>
          <w:p w:rsidR="00131024" w:rsidRPr="00784ABD" w:rsidRDefault="00131024">
            <w:pPr>
              <w:pStyle w:val="BodyText"/>
              <w:rPr>
                <w:rFonts w:ascii="Arial" w:hAnsi="Arial" w:cs="Arial"/>
                <w:szCs w:val="28"/>
              </w:rPr>
            </w:pPr>
          </w:p>
        </w:tc>
      </w:tr>
      <w:tr w:rsidR="00131024" w:rsidRPr="00784ABD">
        <w:tc>
          <w:tcPr>
            <w:tcW w:w="2214" w:type="dxa"/>
          </w:tcPr>
          <w:p w:rsidR="00131024" w:rsidRPr="00784ABD" w:rsidRDefault="00131024">
            <w:pPr>
              <w:pStyle w:val="BodyText"/>
              <w:rPr>
                <w:rFonts w:ascii="Arial" w:hAnsi="Arial" w:cs="Arial"/>
                <w:szCs w:val="28"/>
              </w:rPr>
            </w:pPr>
            <w:r>
              <w:rPr>
                <w:rFonts w:ascii="Arial" w:hAnsi="Arial" w:cs="Arial"/>
                <w:szCs w:val="28"/>
              </w:rPr>
              <w:t>2002/03</w:t>
            </w:r>
          </w:p>
        </w:tc>
        <w:tc>
          <w:tcPr>
            <w:tcW w:w="2214" w:type="dxa"/>
          </w:tcPr>
          <w:p w:rsidR="00131024" w:rsidRPr="00784ABD" w:rsidRDefault="00131024">
            <w:pPr>
              <w:pStyle w:val="BodyText"/>
              <w:rPr>
                <w:rFonts w:ascii="Arial" w:hAnsi="Arial" w:cs="Arial"/>
                <w:szCs w:val="28"/>
              </w:rPr>
            </w:pPr>
          </w:p>
        </w:tc>
        <w:tc>
          <w:tcPr>
            <w:tcW w:w="2214" w:type="dxa"/>
          </w:tcPr>
          <w:p w:rsidR="00131024" w:rsidRPr="00784ABD" w:rsidRDefault="00131024">
            <w:pPr>
              <w:pStyle w:val="BodyText"/>
              <w:rPr>
                <w:rFonts w:ascii="Arial" w:hAnsi="Arial" w:cs="Arial"/>
                <w:szCs w:val="28"/>
              </w:rPr>
            </w:pPr>
          </w:p>
        </w:tc>
      </w:tr>
      <w:tr w:rsidR="00131024" w:rsidRPr="00784ABD">
        <w:tc>
          <w:tcPr>
            <w:tcW w:w="2214" w:type="dxa"/>
          </w:tcPr>
          <w:p w:rsidR="00131024" w:rsidRPr="00784ABD" w:rsidRDefault="00131024">
            <w:pPr>
              <w:pStyle w:val="BodyText"/>
              <w:rPr>
                <w:rFonts w:ascii="Arial" w:hAnsi="Arial" w:cs="Arial"/>
                <w:szCs w:val="28"/>
              </w:rPr>
            </w:pPr>
            <w:r>
              <w:rPr>
                <w:rFonts w:ascii="Arial" w:hAnsi="Arial" w:cs="Arial"/>
                <w:szCs w:val="28"/>
              </w:rPr>
              <w:t>2003/04</w:t>
            </w:r>
          </w:p>
        </w:tc>
        <w:tc>
          <w:tcPr>
            <w:tcW w:w="2214" w:type="dxa"/>
          </w:tcPr>
          <w:p w:rsidR="00131024" w:rsidRPr="00784ABD" w:rsidRDefault="00131024">
            <w:pPr>
              <w:pStyle w:val="BodyText"/>
              <w:rPr>
                <w:rFonts w:ascii="Arial" w:hAnsi="Arial" w:cs="Arial"/>
                <w:szCs w:val="28"/>
              </w:rPr>
            </w:pPr>
          </w:p>
        </w:tc>
        <w:tc>
          <w:tcPr>
            <w:tcW w:w="2214" w:type="dxa"/>
          </w:tcPr>
          <w:p w:rsidR="00131024" w:rsidRPr="00784ABD" w:rsidRDefault="00131024">
            <w:pPr>
              <w:pStyle w:val="BodyText"/>
              <w:rPr>
                <w:rFonts w:ascii="Arial" w:hAnsi="Arial" w:cs="Arial"/>
                <w:szCs w:val="28"/>
              </w:rPr>
            </w:pPr>
          </w:p>
        </w:tc>
      </w:tr>
      <w:tr w:rsidR="00131024" w:rsidRPr="00784ABD">
        <w:tc>
          <w:tcPr>
            <w:tcW w:w="2214" w:type="dxa"/>
          </w:tcPr>
          <w:p w:rsidR="00131024" w:rsidRPr="00784ABD" w:rsidRDefault="00131024">
            <w:pPr>
              <w:pStyle w:val="BodyText"/>
              <w:rPr>
                <w:rFonts w:ascii="Arial" w:hAnsi="Arial" w:cs="Arial"/>
                <w:szCs w:val="28"/>
              </w:rPr>
            </w:pPr>
            <w:r>
              <w:rPr>
                <w:rFonts w:ascii="Arial" w:hAnsi="Arial" w:cs="Arial"/>
                <w:szCs w:val="28"/>
              </w:rPr>
              <w:t>2004/05</w:t>
            </w:r>
          </w:p>
        </w:tc>
        <w:tc>
          <w:tcPr>
            <w:tcW w:w="2214" w:type="dxa"/>
          </w:tcPr>
          <w:p w:rsidR="00131024" w:rsidRPr="00784ABD" w:rsidRDefault="00131024">
            <w:pPr>
              <w:pStyle w:val="BodyText"/>
              <w:rPr>
                <w:rFonts w:ascii="Arial" w:hAnsi="Arial" w:cs="Arial"/>
                <w:szCs w:val="28"/>
              </w:rPr>
            </w:pPr>
          </w:p>
        </w:tc>
        <w:tc>
          <w:tcPr>
            <w:tcW w:w="2214" w:type="dxa"/>
          </w:tcPr>
          <w:p w:rsidR="00131024" w:rsidRPr="00784ABD" w:rsidRDefault="00131024">
            <w:pPr>
              <w:pStyle w:val="BodyText"/>
              <w:rPr>
                <w:rFonts w:ascii="Arial" w:hAnsi="Arial" w:cs="Arial"/>
                <w:szCs w:val="28"/>
              </w:rPr>
            </w:pPr>
          </w:p>
        </w:tc>
      </w:tr>
      <w:tr w:rsidR="00131024" w:rsidRPr="00784ABD">
        <w:tc>
          <w:tcPr>
            <w:tcW w:w="2214" w:type="dxa"/>
          </w:tcPr>
          <w:p w:rsidR="00131024" w:rsidRPr="00784ABD" w:rsidRDefault="00131024">
            <w:pPr>
              <w:pStyle w:val="BodyText"/>
              <w:rPr>
                <w:rFonts w:ascii="Arial" w:hAnsi="Arial" w:cs="Arial"/>
                <w:szCs w:val="28"/>
              </w:rPr>
            </w:pPr>
            <w:r>
              <w:rPr>
                <w:rFonts w:ascii="Arial" w:hAnsi="Arial" w:cs="Arial"/>
                <w:szCs w:val="28"/>
              </w:rPr>
              <w:t>2005/06</w:t>
            </w:r>
          </w:p>
        </w:tc>
        <w:tc>
          <w:tcPr>
            <w:tcW w:w="2214" w:type="dxa"/>
          </w:tcPr>
          <w:p w:rsidR="00131024" w:rsidRPr="00784ABD" w:rsidRDefault="00131024">
            <w:pPr>
              <w:pStyle w:val="BodyText"/>
              <w:rPr>
                <w:rFonts w:ascii="Arial" w:hAnsi="Arial" w:cs="Arial"/>
                <w:szCs w:val="28"/>
              </w:rPr>
            </w:pPr>
          </w:p>
        </w:tc>
        <w:tc>
          <w:tcPr>
            <w:tcW w:w="2214" w:type="dxa"/>
          </w:tcPr>
          <w:p w:rsidR="00131024" w:rsidRPr="00784ABD" w:rsidRDefault="00131024">
            <w:pPr>
              <w:pStyle w:val="BodyText"/>
              <w:rPr>
                <w:rFonts w:ascii="Arial" w:hAnsi="Arial" w:cs="Arial"/>
                <w:szCs w:val="28"/>
              </w:rPr>
            </w:pPr>
          </w:p>
        </w:tc>
      </w:tr>
    </w:tbl>
    <w:p w:rsidR="00131024" w:rsidRDefault="00131024">
      <w:pPr>
        <w:rPr>
          <w:b/>
          <w:sz w:val="28"/>
          <w:szCs w:val="28"/>
        </w:rPr>
      </w:pPr>
    </w:p>
    <w:p w:rsidR="00131024" w:rsidRDefault="00131024">
      <w:pPr>
        <w:rPr>
          <w:b/>
          <w:sz w:val="28"/>
          <w:szCs w:val="28"/>
        </w:rPr>
      </w:pPr>
      <w:r w:rsidRPr="009C7105">
        <w:rPr>
          <w:b/>
          <w:sz w:val="28"/>
          <w:szCs w:val="28"/>
        </w:rPr>
        <w:t>(Enter text below)</w:t>
      </w:r>
    </w:p>
    <w:p w:rsidR="00131024" w:rsidRPr="008D4459" w:rsidRDefault="00131024">
      <w:pPr>
        <w:rPr>
          <w:rFonts w:cs="Arial"/>
          <w:sz w:val="28"/>
          <w:szCs w:val="28"/>
        </w:rPr>
      </w:pPr>
    </w:p>
    <w:p w:rsidR="00131024" w:rsidRPr="00784ABD" w:rsidRDefault="00131024">
      <w:pPr>
        <w:autoSpaceDE w:val="0"/>
        <w:autoSpaceDN w:val="0"/>
        <w:adjustRightInd w:val="0"/>
        <w:rPr>
          <w:rFonts w:cs="Arial"/>
          <w:b/>
          <w:bCs/>
          <w:color w:val="000000"/>
          <w:sz w:val="28"/>
          <w:szCs w:val="28"/>
        </w:rPr>
      </w:pPr>
      <w:r>
        <w:rPr>
          <w:rFonts w:cs="Arial"/>
          <w:b/>
          <w:bCs/>
          <w:color w:val="000000"/>
          <w:sz w:val="28"/>
          <w:szCs w:val="28"/>
        </w:rPr>
        <w:br w:type="page"/>
      </w:r>
      <w:r w:rsidRPr="00784ABD">
        <w:rPr>
          <w:rFonts w:cs="Arial"/>
          <w:b/>
          <w:bCs/>
          <w:color w:val="000000"/>
          <w:sz w:val="28"/>
          <w:szCs w:val="28"/>
        </w:rPr>
        <w:lastRenderedPageBreak/>
        <w:t>2. An outline of how the public authority intends to assess its compliance with the Section 75 duties and for consulting on matters to which a duty under that section is likely to be relevant.</w:t>
      </w:r>
    </w:p>
    <w:p w:rsidR="00131024" w:rsidRPr="00784ABD" w:rsidRDefault="00131024">
      <w:pPr>
        <w:autoSpaceDE w:val="0"/>
        <w:autoSpaceDN w:val="0"/>
        <w:adjustRightInd w:val="0"/>
        <w:rPr>
          <w:rFonts w:cs="Arial"/>
          <w:color w:val="000000"/>
          <w:sz w:val="28"/>
          <w:szCs w:val="28"/>
        </w:rPr>
      </w:pPr>
    </w:p>
    <w:p w:rsidR="00131024" w:rsidRDefault="00131024">
      <w:pPr>
        <w:autoSpaceDE w:val="0"/>
        <w:autoSpaceDN w:val="0"/>
        <w:adjustRightInd w:val="0"/>
        <w:rPr>
          <w:rFonts w:cs="Arial"/>
          <w:color w:val="000000"/>
          <w:sz w:val="28"/>
          <w:szCs w:val="28"/>
        </w:rPr>
      </w:pPr>
      <w:r w:rsidRPr="00784ABD">
        <w:rPr>
          <w:rFonts w:cs="Arial"/>
          <w:color w:val="000000"/>
          <w:sz w:val="28"/>
          <w:szCs w:val="28"/>
        </w:rPr>
        <w:t>2</w:t>
      </w:r>
      <w:r>
        <w:rPr>
          <w:rFonts w:cs="Arial"/>
          <w:color w:val="000000"/>
          <w:sz w:val="28"/>
          <w:szCs w:val="28"/>
        </w:rPr>
        <w:t>a</w:t>
      </w:r>
      <w:r w:rsidRPr="00784ABD">
        <w:rPr>
          <w:rFonts w:cs="Arial"/>
          <w:color w:val="000000"/>
          <w:sz w:val="28"/>
          <w:szCs w:val="28"/>
        </w:rPr>
        <w:t xml:space="preserve">) </w:t>
      </w:r>
      <w:r>
        <w:rPr>
          <w:rFonts w:cs="Arial"/>
          <w:color w:val="000000"/>
          <w:sz w:val="28"/>
          <w:szCs w:val="28"/>
        </w:rPr>
        <w:t xml:space="preserve">Outline impacts and outcomes (for the public authority and/or individuals from the nine equality categories) over the past five years and what further </w:t>
      </w:r>
      <w:r w:rsidRPr="004F2C69">
        <w:rPr>
          <w:rFonts w:cs="Arial"/>
          <w:color w:val="000000"/>
          <w:sz w:val="28"/>
          <w:szCs w:val="28"/>
        </w:rPr>
        <w:t xml:space="preserve">steps could be undertaken </w:t>
      </w:r>
      <w:r w:rsidRPr="004F2C69">
        <w:rPr>
          <w:rFonts w:cs="Arial"/>
          <w:sz w:val="28"/>
          <w:szCs w:val="28"/>
        </w:rPr>
        <w:t xml:space="preserve">to </w:t>
      </w:r>
      <w:r>
        <w:rPr>
          <w:rFonts w:cs="Arial"/>
          <w:sz w:val="28"/>
          <w:szCs w:val="28"/>
        </w:rPr>
        <w:t>build on these or address underreporting</w:t>
      </w:r>
      <w:r>
        <w:rPr>
          <w:rFonts w:cs="Arial"/>
          <w:color w:val="000000"/>
          <w:sz w:val="28"/>
          <w:szCs w:val="28"/>
        </w:rPr>
        <w:t xml:space="preserve">? </w:t>
      </w:r>
    </w:p>
    <w:p w:rsidR="00131024" w:rsidRPr="0043685A" w:rsidRDefault="00131024">
      <w:pPr>
        <w:autoSpaceDE w:val="0"/>
        <w:autoSpaceDN w:val="0"/>
        <w:adjustRightInd w:val="0"/>
        <w:ind w:left="720"/>
        <w:rPr>
          <w:rFonts w:cs="Arial"/>
          <w:i/>
          <w:color w:val="000000"/>
          <w:sz w:val="28"/>
          <w:szCs w:val="28"/>
        </w:rPr>
      </w:pPr>
      <w:r w:rsidRPr="0043685A">
        <w:rPr>
          <w:rFonts w:cs="Arial"/>
          <w:i/>
          <w:color w:val="000000"/>
          <w:sz w:val="28"/>
          <w:szCs w:val="28"/>
        </w:rPr>
        <w:t>Prompt – W</w:t>
      </w:r>
      <w:r>
        <w:rPr>
          <w:rFonts w:cs="Arial"/>
          <w:i/>
          <w:color w:val="000000"/>
          <w:sz w:val="28"/>
          <w:szCs w:val="28"/>
        </w:rPr>
        <w:t xml:space="preserve">ere </w:t>
      </w:r>
      <w:r w:rsidRPr="0043685A">
        <w:rPr>
          <w:rFonts w:cs="Arial"/>
          <w:i/>
          <w:color w:val="000000"/>
          <w:sz w:val="28"/>
          <w:szCs w:val="28"/>
        </w:rPr>
        <w:t>outcome</w:t>
      </w:r>
      <w:r>
        <w:rPr>
          <w:rFonts w:cs="Arial"/>
          <w:i/>
          <w:color w:val="000000"/>
          <w:sz w:val="28"/>
          <w:szCs w:val="28"/>
        </w:rPr>
        <w:t xml:space="preserve">s delivered for all of </w:t>
      </w:r>
      <w:r w:rsidRPr="0043685A">
        <w:rPr>
          <w:rFonts w:cs="Arial"/>
          <w:i/>
          <w:color w:val="000000"/>
          <w:sz w:val="28"/>
          <w:szCs w:val="28"/>
        </w:rPr>
        <w:t xml:space="preserve">the nine equality </w:t>
      </w:r>
      <w:r>
        <w:rPr>
          <w:rFonts w:cs="Arial"/>
          <w:i/>
          <w:color w:val="000000"/>
          <w:sz w:val="28"/>
          <w:szCs w:val="28"/>
        </w:rPr>
        <w:t>categories</w:t>
      </w:r>
      <w:r w:rsidRPr="0043685A">
        <w:rPr>
          <w:rFonts w:cs="Arial"/>
          <w:i/>
          <w:color w:val="000000"/>
          <w:sz w:val="28"/>
          <w:szCs w:val="28"/>
        </w:rPr>
        <w:t>?</w:t>
      </w:r>
      <w:r>
        <w:rPr>
          <w:rFonts w:cs="Arial"/>
          <w:i/>
          <w:color w:val="000000"/>
          <w:sz w:val="28"/>
          <w:szCs w:val="28"/>
        </w:rPr>
        <w:t xml:space="preserve"> </w:t>
      </w:r>
      <w:r w:rsidRPr="0043685A">
        <w:rPr>
          <w:rFonts w:cs="Arial"/>
          <w:i/>
          <w:color w:val="000000"/>
          <w:sz w:val="28"/>
          <w:szCs w:val="28"/>
        </w:rPr>
        <w:t>W</w:t>
      </w:r>
      <w:r>
        <w:rPr>
          <w:rFonts w:cs="Arial"/>
          <w:i/>
          <w:color w:val="000000"/>
          <w:sz w:val="28"/>
          <w:szCs w:val="28"/>
        </w:rPr>
        <w:t xml:space="preserve">ere annual progress reports critically reviewed before or after submission to the Commission? What examples of good </w:t>
      </w:r>
      <w:r w:rsidRPr="0043685A">
        <w:rPr>
          <w:rFonts w:cs="Arial"/>
          <w:i/>
          <w:color w:val="000000"/>
          <w:sz w:val="28"/>
          <w:szCs w:val="28"/>
        </w:rPr>
        <w:t xml:space="preserve">practice </w:t>
      </w:r>
      <w:r>
        <w:rPr>
          <w:rFonts w:cs="Arial"/>
          <w:i/>
          <w:color w:val="000000"/>
          <w:sz w:val="28"/>
          <w:szCs w:val="28"/>
        </w:rPr>
        <w:t>from other</w:t>
      </w:r>
      <w:r w:rsidRPr="0043685A">
        <w:rPr>
          <w:rFonts w:cs="Arial"/>
          <w:i/>
          <w:color w:val="000000"/>
          <w:sz w:val="28"/>
          <w:szCs w:val="28"/>
        </w:rPr>
        <w:t xml:space="preserve"> </w:t>
      </w:r>
      <w:r>
        <w:rPr>
          <w:rFonts w:cs="Arial"/>
          <w:i/>
          <w:color w:val="000000"/>
          <w:sz w:val="28"/>
          <w:szCs w:val="28"/>
        </w:rPr>
        <w:t>public authorities</w:t>
      </w:r>
      <w:r w:rsidRPr="0043685A">
        <w:rPr>
          <w:rFonts w:cs="Arial"/>
          <w:i/>
          <w:color w:val="000000"/>
          <w:sz w:val="28"/>
          <w:szCs w:val="28"/>
        </w:rPr>
        <w:t xml:space="preserve"> </w:t>
      </w:r>
      <w:r>
        <w:rPr>
          <w:rFonts w:cs="Arial"/>
          <w:i/>
          <w:color w:val="000000"/>
          <w:sz w:val="28"/>
          <w:szCs w:val="28"/>
        </w:rPr>
        <w:t xml:space="preserve">could be </w:t>
      </w:r>
      <w:r w:rsidRPr="0043685A">
        <w:rPr>
          <w:rFonts w:cs="Arial"/>
          <w:i/>
          <w:color w:val="000000"/>
          <w:sz w:val="28"/>
          <w:szCs w:val="28"/>
        </w:rPr>
        <w:t>adopted</w:t>
      </w:r>
      <w:r>
        <w:rPr>
          <w:rFonts w:cs="Arial"/>
          <w:i/>
          <w:color w:val="000000"/>
          <w:sz w:val="28"/>
          <w:szCs w:val="28"/>
        </w:rPr>
        <w:t xml:space="preserve">? </w:t>
      </w:r>
    </w:p>
    <w:p w:rsidR="00131024" w:rsidRDefault="00131024">
      <w:pPr>
        <w:rPr>
          <w:b/>
          <w:sz w:val="28"/>
          <w:szCs w:val="28"/>
        </w:rPr>
      </w:pPr>
      <w:r w:rsidRPr="009C7105">
        <w:rPr>
          <w:b/>
          <w:sz w:val="28"/>
          <w:szCs w:val="28"/>
        </w:rPr>
        <w:t>(Enter text below)</w:t>
      </w:r>
    </w:p>
    <w:p w:rsidR="00131024" w:rsidRDefault="00131024">
      <w:pPr>
        <w:autoSpaceDE w:val="0"/>
        <w:autoSpaceDN w:val="0"/>
        <w:adjustRightInd w:val="0"/>
        <w:rPr>
          <w:rFonts w:cs="Arial"/>
          <w:color w:val="000000"/>
          <w:sz w:val="28"/>
          <w:szCs w:val="28"/>
        </w:rPr>
      </w:pPr>
    </w:p>
    <w:p w:rsidR="00131024" w:rsidRPr="00784ABD" w:rsidRDefault="00131024">
      <w:pPr>
        <w:autoSpaceDE w:val="0"/>
        <w:autoSpaceDN w:val="0"/>
        <w:adjustRightInd w:val="0"/>
        <w:rPr>
          <w:rFonts w:cs="Arial"/>
          <w:color w:val="000000"/>
          <w:sz w:val="28"/>
          <w:szCs w:val="28"/>
        </w:rPr>
      </w:pPr>
      <w:r>
        <w:rPr>
          <w:rFonts w:cs="Arial"/>
          <w:color w:val="000000"/>
          <w:sz w:val="28"/>
          <w:szCs w:val="28"/>
        </w:rPr>
        <w:t xml:space="preserve">2b) Outline the number of </w:t>
      </w:r>
      <w:r w:rsidRPr="00784ABD">
        <w:rPr>
          <w:rFonts w:cs="Arial"/>
          <w:color w:val="000000"/>
          <w:sz w:val="28"/>
          <w:szCs w:val="28"/>
        </w:rPr>
        <w:t>equality scheme related consultation exercises undertaken by your authority over the past five years</w:t>
      </w:r>
      <w:r>
        <w:rPr>
          <w:rFonts w:cs="Arial"/>
          <w:color w:val="000000"/>
          <w:sz w:val="28"/>
          <w:szCs w:val="28"/>
        </w:rPr>
        <w:t xml:space="preserve">. Set out the number and percentage related to screening exercises and to EQIAs and indicate the extent that </w:t>
      </w:r>
      <w:r w:rsidRPr="009D7551">
        <w:rPr>
          <w:rFonts w:cs="Arial"/>
          <w:color w:val="000000"/>
          <w:sz w:val="28"/>
          <w:szCs w:val="28"/>
        </w:rPr>
        <w:t>your scheme helped you to engage with external stakeholders</w:t>
      </w:r>
      <w:r>
        <w:rPr>
          <w:rFonts w:cs="Arial"/>
          <w:color w:val="000000"/>
          <w:sz w:val="28"/>
          <w:szCs w:val="28"/>
        </w:rPr>
        <w:t xml:space="preserve">. </w:t>
      </w:r>
    </w:p>
    <w:p w:rsidR="00131024" w:rsidRPr="00784ABD" w:rsidRDefault="00131024">
      <w:pPr>
        <w:autoSpaceDE w:val="0"/>
        <w:autoSpaceDN w:val="0"/>
        <w:adjustRightInd w:val="0"/>
        <w:ind w:left="720"/>
        <w:rPr>
          <w:rFonts w:cs="Arial"/>
          <w:color w:val="000000"/>
          <w:sz w:val="28"/>
          <w:szCs w:val="28"/>
        </w:rPr>
      </w:pPr>
      <w:r w:rsidRPr="005D62C1">
        <w:rPr>
          <w:rFonts w:cs="Arial"/>
          <w:i/>
          <w:color w:val="000000"/>
          <w:sz w:val="28"/>
          <w:szCs w:val="28"/>
        </w:rPr>
        <w:t xml:space="preserve">Prompt </w:t>
      </w:r>
      <w:r>
        <w:rPr>
          <w:rFonts w:cs="Arial"/>
          <w:i/>
          <w:color w:val="000000"/>
          <w:sz w:val="28"/>
          <w:szCs w:val="28"/>
        </w:rPr>
        <w:t>–</w:t>
      </w:r>
      <w:r w:rsidRPr="005D62C1">
        <w:rPr>
          <w:rFonts w:cs="Arial"/>
          <w:i/>
          <w:color w:val="000000"/>
          <w:sz w:val="28"/>
          <w:szCs w:val="28"/>
        </w:rPr>
        <w:t xml:space="preserve"> </w:t>
      </w:r>
      <w:r>
        <w:rPr>
          <w:rFonts w:cs="Arial"/>
          <w:i/>
          <w:color w:val="000000"/>
          <w:sz w:val="28"/>
          <w:szCs w:val="28"/>
        </w:rPr>
        <w:t xml:space="preserve">Identify </w:t>
      </w:r>
      <w:r w:rsidRPr="005D62C1">
        <w:rPr>
          <w:rFonts w:cs="Arial"/>
          <w:i/>
          <w:color w:val="000000"/>
          <w:sz w:val="28"/>
          <w:szCs w:val="28"/>
        </w:rPr>
        <w:t xml:space="preserve">your authority’s most and least successful means of consultation in relation to </w:t>
      </w:r>
      <w:r>
        <w:rPr>
          <w:rFonts w:cs="Arial"/>
          <w:i/>
          <w:color w:val="000000"/>
          <w:sz w:val="28"/>
          <w:szCs w:val="28"/>
        </w:rPr>
        <w:t>s75 categories.</w:t>
      </w:r>
      <w:r w:rsidRPr="005D62C1">
        <w:rPr>
          <w:rFonts w:cs="Arial"/>
          <w:i/>
          <w:color w:val="000000"/>
          <w:sz w:val="28"/>
          <w:szCs w:val="28"/>
        </w:rPr>
        <w:t xml:space="preserve"> </w:t>
      </w:r>
      <w:r>
        <w:rPr>
          <w:rFonts w:cs="Arial"/>
          <w:i/>
          <w:color w:val="000000"/>
          <w:sz w:val="28"/>
          <w:szCs w:val="28"/>
        </w:rPr>
        <w:t>W</w:t>
      </w:r>
      <w:r w:rsidRPr="005D62C1">
        <w:rPr>
          <w:rFonts w:cs="Arial"/>
          <w:i/>
          <w:color w:val="000000"/>
          <w:sz w:val="28"/>
          <w:szCs w:val="28"/>
        </w:rPr>
        <w:t xml:space="preserve">hy were some means of consultation more or less successful in relation to particular </w:t>
      </w:r>
      <w:r>
        <w:rPr>
          <w:rFonts w:cs="Arial"/>
          <w:i/>
          <w:color w:val="000000"/>
          <w:sz w:val="28"/>
          <w:szCs w:val="28"/>
        </w:rPr>
        <w:t xml:space="preserve">equality </w:t>
      </w:r>
      <w:r w:rsidRPr="005D62C1">
        <w:rPr>
          <w:rFonts w:cs="Arial"/>
          <w:i/>
          <w:color w:val="000000"/>
          <w:sz w:val="28"/>
          <w:szCs w:val="28"/>
        </w:rPr>
        <w:t xml:space="preserve">categories? </w:t>
      </w:r>
    </w:p>
    <w:p w:rsidR="00131024" w:rsidRDefault="00131024">
      <w:pPr>
        <w:rPr>
          <w:b/>
          <w:sz w:val="28"/>
          <w:szCs w:val="28"/>
        </w:rPr>
      </w:pPr>
      <w:r w:rsidRPr="009C7105">
        <w:rPr>
          <w:b/>
          <w:sz w:val="28"/>
          <w:szCs w:val="28"/>
        </w:rPr>
        <w:t>(Enter text below)</w:t>
      </w:r>
    </w:p>
    <w:p w:rsidR="00131024" w:rsidRDefault="00131024">
      <w:pPr>
        <w:autoSpaceDE w:val="0"/>
        <w:autoSpaceDN w:val="0"/>
        <w:adjustRightInd w:val="0"/>
        <w:rPr>
          <w:rFonts w:cs="Arial"/>
          <w:color w:val="000000"/>
          <w:sz w:val="28"/>
          <w:szCs w:val="28"/>
        </w:rPr>
      </w:pPr>
    </w:p>
    <w:p w:rsidR="00131024" w:rsidRPr="00784ABD" w:rsidRDefault="00131024">
      <w:pPr>
        <w:autoSpaceDE w:val="0"/>
        <w:autoSpaceDN w:val="0"/>
        <w:adjustRightInd w:val="0"/>
        <w:rPr>
          <w:rFonts w:cs="Arial"/>
          <w:color w:val="000000"/>
          <w:sz w:val="28"/>
          <w:szCs w:val="28"/>
        </w:rPr>
      </w:pPr>
      <w:r w:rsidRPr="00784ABD">
        <w:rPr>
          <w:rFonts w:cs="Arial"/>
          <w:color w:val="000000"/>
          <w:sz w:val="28"/>
          <w:szCs w:val="28"/>
        </w:rPr>
        <w:t>2</w:t>
      </w:r>
      <w:r>
        <w:rPr>
          <w:rFonts w:cs="Arial"/>
          <w:color w:val="000000"/>
          <w:sz w:val="28"/>
          <w:szCs w:val="28"/>
        </w:rPr>
        <w:t>c</w:t>
      </w:r>
      <w:r w:rsidRPr="00784ABD">
        <w:rPr>
          <w:rFonts w:cs="Arial"/>
          <w:color w:val="000000"/>
          <w:sz w:val="28"/>
          <w:szCs w:val="28"/>
        </w:rPr>
        <w:t xml:space="preserve">) </w:t>
      </w:r>
      <w:r>
        <w:rPr>
          <w:rFonts w:cs="Arial"/>
          <w:color w:val="000000"/>
          <w:sz w:val="28"/>
          <w:szCs w:val="28"/>
        </w:rPr>
        <w:t>Indicate if y</w:t>
      </w:r>
      <w:r w:rsidRPr="00784ABD">
        <w:rPr>
          <w:rFonts w:cs="Arial"/>
          <w:color w:val="000000"/>
          <w:sz w:val="28"/>
          <w:szCs w:val="28"/>
        </w:rPr>
        <w:t xml:space="preserve">our list of consultees </w:t>
      </w:r>
      <w:r>
        <w:rPr>
          <w:rFonts w:cs="Arial"/>
          <w:color w:val="000000"/>
          <w:sz w:val="28"/>
          <w:szCs w:val="28"/>
        </w:rPr>
        <w:t xml:space="preserve">was </w:t>
      </w:r>
      <w:r w:rsidRPr="00784ABD">
        <w:rPr>
          <w:rFonts w:cs="Arial"/>
          <w:color w:val="000000"/>
          <w:sz w:val="28"/>
          <w:szCs w:val="28"/>
        </w:rPr>
        <w:t>amended during the 5 year period</w:t>
      </w:r>
      <w:r>
        <w:rPr>
          <w:rFonts w:cs="Arial"/>
          <w:color w:val="000000"/>
          <w:sz w:val="28"/>
          <w:szCs w:val="28"/>
        </w:rPr>
        <w:t xml:space="preserve"> and what further steps could be taken to develop your level of engagement and consultation</w:t>
      </w:r>
      <w:r w:rsidRPr="00784ABD">
        <w:rPr>
          <w:rFonts w:cs="Arial"/>
          <w:color w:val="000000"/>
          <w:sz w:val="28"/>
          <w:szCs w:val="28"/>
        </w:rPr>
        <w:t xml:space="preserve">? </w:t>
      </w:r>
    </w:p>
    <w:p w:rsidR="00131024" w:rsidRPr="00D90FE2" w:rsidRDefault="00131024">
      <w:pPr>
        <w:autoSpaceDE w:val="0"/>
        <w:autoSpaceDN w:val="0"/>
        <w:adjustRightInd w:val="0"/>
        <w:ind w:left="720"/>
        <w:rPr>
          <w:rFonts w:cs="Arial"/>
          <w:i/>
          <w:color w:val="000000"/>
          <w:sz w:val="28"/>
          <w:szCs w:val="28"/>
        </w:rPr>
      </w:pPr>
      <w:r w:rsidRPr="00D90FE2">
        <w:rPr>
          <w:rFonts w:cs="Arial"/>
          <w:i/>
          <w:color w:val="000000"/>
          <w:sz w:val="28"/>
          <w:szCs w:val="28"/>
        </w:rPr>
        <w:t xml:space="preserve">Prompt - Outline the extent your authority </w:t>
      </w:r>
      <w:r>
        <w:rPr>
          <w:rFonts w:cs="Arial"/>
          <w:i/>
          <w:color w:val="000000"/>
          <w:sz w:val="28"/>
          <w:szCs w:val="28"/>
        </w:rPr>
        <w:t xml:space="preserve">did or did not </w:t>
      </w:r>
      <w:r w:rsidRPr="00D90FE2">
        <w:rPr>
          <w:rFonts w:cs="Arial"/>
          <w:i/>
          <w:color w:val="000000"/>
          <w:sz w:val="28"/>
          <w:szCs w:val="28"/>
        </w:rPr>
        <w:t xml:space="preserve">move away from formal consultation and on what criteria was any such consultation targeted? To what extent </w:t>
      </w:r>
      <w:r>
        <w:rPr>
          <w:rFonts w:cs="Arial"/>
          <w:i/>
          <w:color w:val="000000"/>
          <w:sz w:val="28"/>
          <w:szCs w:val="28"/>
        </w:rPr>
        <w:t xml:space="preserve">were </w:t>
      </w:r>
      <w:r w:rsidRPr="00D90FE2">
        <w:rPr>
          <w:rFonts w:cs="Arial"/>
          <w:i/>
          <w:color w:val="000000"/>
          <w:sz w:val="28"/>
          <w:szCs w:val="28"/>
        </w:rPr>
        <w:t>requests to be included and/or objections from those not included in the consultation process</w:t>
      </w:r>
      <w:r w:rsidRPr="009D7551">
        <w:rPr>
          <w:rFonts w:cs="Arial"/>
          <w:i/>
          <w:color w:val="000000"/>
          <w:sz w:val="28"/>
          <w:szCs w:val="28"/>
        </w:rPr>
        <w:t xml:space="preserve"> </w:t>
      </w:r>
      <w:r w:rsidRPr="00D90FE2">
        <w:rPr>
          <w:rFonts w:cs="Arial"/>
          <w:i/>
          <w:color w:val="000000"/>
          <w:sz w:val="28"/>
          <w:szCs w:val="28"/>
        </w:rPr>
        <w:t>receive</w:t>
      </w:r>
      <w:r>
        <w:rPr>
          <w:rFonts w:cs="Arial"/>
          <w:i/>
          <w:color w:val="000000"/>
          <w:sz w:val="28"/>
          <w:szCs w:val="28"/>
        </w:rPr>
        <w:t>d</w:t>
      </w:r>
      <w:r w:rsidRPr="00D90FE2">
        <w:rPr>
          <w:rFonts w:cs="Arial"/>
          <w:i/>
          <w:color w:val="000000"/>
          <w:sz w:val="28"/>
          <w:szCs w:val="28"/>
        </w:rPr>
        <w:t xml:space="preserve"> and how were these addressed?</w:t>
      </w:r>
    </w:p>
    <w:p w:rsidR="00131024" w:rsidRDefault="00131024">
      <w:pPr>
        <w:rPr>
          <w:b/>
          <w:sz w:val="28"/>
          <w:szCs w:val="28"/>
        </w:rPr>
      </w:pPr>
      <w:r w:rsidRPr="009C7105">
        <w:rPr>
          <w:b/>
          <w:sz w:val="28"/>
          <w:szCs w:val="28"/>
        </w:rPr>
        <w:t>(Enter text below)</w:t>
      </w:r>
    </w:p>
    <w:p w:rsidR="00131024" w:rsidRPr="00D90FE2" w:rsidRDefault="00131024">
      <w:pPr>
        <w:autoSpaceDE w:val="0"/>
        <w:autoSpaceDN w:val="0"/>
        <w:adjustRightInd w:val="0"/>
        <w:rPr>
          <w:rFonts w:cs="Arial"/>
          <w:i/>
          <w:color w:val="000000"/>
          <w:sz w:val="28"/>
          <w:szCs w:val="28"/>
        </w:rPr>
      </w:pPr>
    </w:p>
    <w:p w:rsidR="00131024" w:rsidRDefault="00131024">
      <w:pPr>
        <w:autoSpaceDE w:val="0"/>
        <w:autoSpaceDN w:val="0"/>
        <w:adjustRightInd w:val="0"/>
        <w:rPr>
          <w:rFonts w:cs="Arial"/>
          <w:color w:val="000000"/>
          <w:sz w:val="28"/>
          <w:szCs w:val="28"/>
        </w:rPr>
      </w:pPr>
      <w:r>
        <w:rPr>
          <w:rFonts w:cs="Arial"/>
          <w:color w:val="000000"/>
          <w:sz w:val="28"/>
          <w:szCs w:val="28"/>
        </w:rPr>
        <w:br w:type="page"/>
      </w:r>
      <w:r w:rsidRPr="00784ABD">
        <w:rPr>
          <w:rFonts w:cs="Arial"/>
          <w:color w:val="000000"/>
          <w:sz w:val="28"/>
          <w:szCs w:val="28"/>
        </w:rPr>
        <w:lastRenderedPageBreak/>
        <w:t>2</w:t>
      </w:r>
      <w:r>
        <w:rPr>
          <w:rFonts w:cs="Arial"/>
          <w:color w:val="000000"/>
          <w:sz w:val="28"/>
          <w:szCs w:val="28"/>
        </w:rPr>
        <w:t>d) To what extent d</w:t>
      </w:r>
      <w:r w:rsidRPr="00784ABD">
        <w:rPr>
          <w:rFonts w:cs="Arial"/>
          <w:color w:val="000000"/>
          <w:sz w:val="28"/>
          <w:szCs w:val="28"/>
        </w:rPr>
        <w:t>id your authority consult directly with directly affected individuals as well as with</w:t>
      </w:r>
      <w:r w:rsidRPr="009D7551">
        <w:rPr>
          <w:rFonts w:cs="Arial"/>
          <w:color w:val="000000"/>
          <w:sz w:val="28"/>
          <w:szCs w:val="28"/>
        </w:rPr>
        <w:t xml:space="preserve"> </w:t>
      </w:r>
      <w:r w:rsidRPr="00784ABD">
        <w:rPr>
          <w:rFonts w:cs="Arial"/>
          <w:color w:val="000000"/>
          <w:sz w:val="28"/>
          <w:szCs w:val="28"/>
        </w:rPr>
        <w:t>representative groups, particularly in relation to young people and those with learning disabilities</w:t>
      </w:r>
      <w:r>
        <w:rPr>
          <w:rFonts w:cs="Arial"/>
          <w:color w:val="000000"/>
          <w:sz w:val="28"/>
          <w:szCs w:val="28"/>
        </w:rPr>
        <w:t>, and was this sufficient</w:t>
      </w:r>
      <w:r w:rsidRPr="00784ABD">
        <w:rPr>
          <w:rFonts w:cs="Arial"/>
          <w:color w:val="000000"/>
          <w:sz w:val="28"/>
          <w:szCs w:val="28"/>
        </w:rPr>
        <w:t xml:space="preserve">? </w:t>
      </w:r>
    </w:p>
    <w:p w:rsidR="00131024" w:rsidRPr="00784ABD" w:rsidRDefault="00131024">
      <w:pPr>
        <w:autoSpaceDE w:val="0"/>
        <w:autoSpaceDN w:val="0"/>
        <w:adjustRightInd w:val="0"/>
        <w:ind w:left="540"/>
        <w:rPr>
          <w:rFonts w:cs="Arial"/>
          <w:color w:val="000000"/>
          <w:sz w:val="28"/>
          <w:szCs w:val="28"/>
        </w:rPr>
      </w:pPr>
      <w:r>
        <w:rPr>
          <w:rFonts w:cs="Arial"/>
          <w:i/>
          <w:color w:val="000000"/>
          <w:sz w:val="28"/>
          <w:szCs w:val="28"/>
        </w:rPr>
        <w:t xml:space="preserve">Prompt – How effective was </w:t>
      </w:r>
      <w:r>
        <w:rPr>
          <w:rFonts w:cs="Arial"/>
          <w:i/>
          <w:sz w:val="28"/>
          <w:szCs w:val="28"/>
        </w:rPr>
        <w:t>your authority</w:t>
      </w:r>
      <w:r w:rsidRPr="001C6CAF">
        <w:rPr>
          <w:rFonts w:cs="Arial"/>
          <w:i/>
          <w:sz w:val="28"/>
          <w:szCs w:val="28"/>
        </w:rPr>
        <w:t xml:space="preserve"> </w:t>
      </w:r>
      <w:r>
        <w:rPr>
          <w:rFonts w:cs="Arial"/>
          <w:i/>
          <w:sz w:val="28"/>
          <w:szCs w:val="28"/>
        </w:rPr>
        <w:t xml:space="preserve">at </w:t>
      </w:r>
      <w:r w:rsidRPr="00D90FE2">
        <w:rPr>
          <w:rFonts w:cs="Arial"/>
          <w:i/>
          <w:color w:val="000000"/>
          <w:sz w:val="28"/>
          <w:szCs w:val="28"/>
        </w:rPr>
        <w:t>provid</w:t>
      </w:r>
      <w:r>
        <w:rPr>
          <w:rFonts w:cs="Arial"/>
          <w:i/>
          <w:color w:val="000000"/>
          <w:sz w:val="28"/>
          <w:szCs w:val="28"/>
        </w:rPr>
        <w:t>ing</w:t>
      </w:r>
      <w:r w:rsidRPr="00D90FE2">
        <w:rPr>
          <w:rFonts w:cs="Arial"/>
          <w:i/>
          <w:color w:val="000000"/>
          <w:sz w:val="28"/>
          <w:szCs w:val="28"/>
        </w:rPr>
        <w:t xml:space="preserve"> feedback to consultees as a result of consultation exercises? </w:t>
      </w:r>
      <w:r>
        <w:rPr>
          <w:rFonts w:cs="Arial"/>
          <w:i/>
          <w:sz w:val="28"/>
          <w:szCs w:val="28"/>
        </w:rPr>
        <w:t>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enablers and impediments to</w:t>
      </w:r>
      <w:r>
        <w:rPr>
          <w:rFonts w:cs="Arial"/>
          <w:i/>
          <w:sz w:val="28"/>
          <w:szCs w:val="28"/>
        </w:rPr>
        <w:t xml:space="preserve"> consulting directly with affected individuals? </w:t>
      </w:r>
      <w:r w:rsidRPr="001C6CAF">
        <w:rPr>
          <w:rFonts w:cs="Arial"/>
          <w:i/>
          <w:sz w:val="28"/>
          <w:szCs w:val="28"/>
        </w:rPr>
        <w:t xml:space="preserve">What </w:t>
      </w:r>
      <w:r>
        <w:rPr>
          <w:rFonts w:cs="Arial"/>
          <w:i/>
          <w:sz w:val="28"/>
          <w:szCs w:val="28"/>
        </w:rPr>
        <w:t>could your authority</w:t>
      </w:r>
      <w:r w:rsidRPr="001C6CAF">
        <w:rPr>
          <w:rFonts w:cs="Arial"/>
          <w:i/>
          <w:sz w:val="28"/>
          <w:szCs w:val="28"/>
        </w:rPr>
        <w:t xml:space="preserve"> do in future </w:t>
      </w:r>
      <w:r>
        <w:rPr>
          <w:rFonts w:cs="Arial"/>
          <w:i/>
          <w:sz w:val="28"/>
          <w:szCs w:val="28"/>
        </w:rPr>
        <w:t xml:space="preserve">to provide effective </w:t>
      </w:r>
      <w:r w:rsidRPr="00D90FE2">
        <w:rPr>
          <w:rFonts w:cs="Arial"/>
          <w:i/>
          <w:color w:val="000000"/>
          <w:sz w:val="28"/>
          <w:szCs w:val="28"/>
        </w:rPr>
        <w:t>consultee</w:t>
      </w:r>
      <w:r>
        <w:rPr>
          <w:rFonts w:cs="Arial"/>
          <w:i/>
          <w:color w:val="000000"/>
          <w:sz w:val="28"/>
          <w:szCs w:val="28"/>
        </w:rPr>
        <w:t xml:space="preserve"> </w:t>
      </w:r>
      <w:r>
        <w:rPr>
          <w:rFonts w:cs="Arial"/>
          <w:i/>
          <w:sz w:val="28"/>
          <w:szCs w:val="28"/>
        </w:rPr>
        <w:t>feedback</w:t>
      </w:r>
      <w:r w:rsidRPr="00D90FE2">
        <w:rPr>
          <w:rFonts w:cs="Arial"/>
          <w:i/>
          <w:color w:val="000000"/>
          <w:sz w:val="28"/>
          <w:szCs w:val="28"/>
        </w:rPr>
        <w:t>?</w:t>
      </w:r>
    </w:p>
    <w:p w:rsidR="00131024" w:rsidRDefault="00131024">
      <w:pPr>
        <w:rPr>
          <w:b/>
          <w:sz w:val="28"/>
          <w:szCs w:val="28"/>
        </w:rPr>
      </w:pPr>
      <w:r w:rsidRPr="009C7105">
        <w:rPr>
          <w:b/>
          <w:sz w:val="28"/>
          <w:szCs w:val="28"/>
        </w:rPr>
        <w:t>(Enter text below)</w:t>
      </w:r>
    </w:p>
    <w:p w:rsidR="00131024" w:rsidRPr="00076DD1" w:rsidRDefault="00131024">
      <w:pPr>
        <w:pStyle w:val="BodyText"/>
        <w:rPr>
          <w:rFonts w:ascii="Arial" w:hAnsi="Arial" w:cs="Arial"/>
          <w:sz w:val="16"/>
          <w:szCs w:val="16"/>
        </w:rPr>
      </w:pPr>
    </w:p>
    <w:p w:rsidR="00131024" w:rsidRPr="00784ABD" w:rsidRDefault="00131024">
      <w:pPr>
        <w:autoSpaceDE w:val="0"/>
        <w:autoSpaceDN w:val="0"/>
        <w:adjustRightInd w:val="0"/>
        <w:rPr>
          <w:rFonts w:cs="Arial"/>
          <w:color w:val="000000"/>
          <w:sz w:val="28"/>
          <w:szCs w:val="28"/>
        </w:rPr>
      </w:pPr>
      <w:r w:rsidRPr="00784ABD">
        <w:rPr>
          <w:rFonts w:cs="Arial"/>
          <w:b/>
          <w:bCs/>
          <w:color w:val="000000"/>
          <w:sz w:val="28"/>
          <w:szCs w:val="28"/>
        </w:rPr>
        <w:t xml:space="preserve">3. The authority’s arrangements for assessing and consulting </w:t>
      </w:r>
      <w:r w:rsidRPr="00784ABD">
        <w:rPr>
          <w:rFonts w:cs="Arial"/>
          <w:b/>
          <w:bCs/>
          <w:i/>
          <w:iCs/>
          <w:color w:val="000000"/>
          <w:sz w:val="28"/>
          <w:szCs w:val="28"/>
        </w:rPr>
        <w:t xml:space="preserve">on </w:t>
      </w:r>
      <w:r w:rsidRPr="00784ABD">
        <w:rPr>
          <w:rFonts w:cs="Arial"/>
          <w:b/>
          <w:bCs/>
          <w:color w:val="000000"/>
          <w:sz w:val="28"/>
          <w:szCs w:val="28"/>
        </w:rPr>
        <w:t>the impact of policies adopted or proposed to be adopted on the promotion of equality of opportunity.</w:t>
      </w:r>
    </w:p>
    <w:p w:rsidR="00131024" w:rsidRPr="00076DD1" w:rsidRDefault="00131024">
      <w:pPr>
        <w:autoSpaceDE w:val="0"/>
        <w:autoSpaceDN w:val="0"/>
        <w:adjustRightInd w:val="0"/>
        <w:rPr>
          <w:rFonts w:cs="Arial"/>
          <w:color w:val="000000"/>
          <w:sz w:val="16"/>
          <w:szCs w:val="16"/>
        </w:rPr>
      </w:pPr>
    </w:p>
    <w:p w:rsidR="00131024" w:rsidRPr="00784ABD" w:rsidRDefault="00131024">
      <w:pPr>
        <w:autoSpaceDE w:val="0"/>
        <w:autoSpaceDN w:val="0"/>
        <w:adjustRightInd w:val="0"/>
        <w:rPr>
          <w:rFonts w:cs="Arial"/>
          <w:color w:val="000000"/>
          <w:sz w:val="28"/>
          <w:szCs w:val="28"/>
        </w:rPr>
      </w:pPr>
      <w:r w:rsidRPr="00784ABD">
        <w:rPr>
          <w:rFonts w:cs="Arial"/>
          <w:color w:val="000000"/>
          <w:sz w:val="28"/>
          <w:szCs w:val="28"/>
        </w:rPr>
        <w:t>3</w:t>
      </w:r>
      <w:r>
        <w:rPr>
          <w:rFonts w:cs="Arial"/>
          <w:color w:val="000000"/>
          <w:sz w:val="28"/>
          <w:szCs w:val="28"/>
        </w:rPr>
        <w:t>a</w:t>
      </w:r>
      <w:r w:rsidRPr="00784ABD">
        <w:rPr>
          <w:rFonts w:cs="Arial"/>
          <w:color w:val="000000"/>
          <w:sz w:val="28"/>
          <w:szCs w:val="28"/>
        </w:rPr>
        <w:t xml:space="preserve">) </w:t>
      </w:r>
      <w:r>
        <w:rPr>
          <w:rFonts w:cs="Arial"/>
          <w:color w:val="000000"/>
          <w:sz w:val="28"/>
          <w:szCs w:val="28"/>
        </w:rPr>
        <w:t>Outline and discuss the number of p</w:t>
      </w:r>
      <w:r w:rsidRPr="00784ABD">
        <w:rPr>
          <w:rFonts w:cs="Arial"/>
          <w:color w:val="000000"/>
          <w:sz w:val="28"/>
          <w:szCs w:val="28"/>
        </w:rPr>
        <w:t>olicies your authority subject to s</w:t>
      </w:r>
      <w:r>
        <w:rPr>
          <w:rFonts w:cs="Arial"/>
          <w:color w:val="000000"/>
          <w:sz w:val="28"/>
          <w:szCs w:val="28"/>
        </w:rPr>
        <w:t xml:space="preserve">creening </w:t>
      </w:r>
      <w:r w:rsidRPr="00784ABD">
        <w:rPr>
          <w:rFonts w:cs="Arial"/>
          <w:color w:val="000000"/>
          <w:sz w:val="28"/>
          <w:szCs w:val="28"/>
        </w:rPr>
        <w:t>over the past five years</w:t>
      </w:r>
      <w:r>
        <w:rPr>
          <w:rFonts w:cs="Arial"/>
          <w:color w:val="000000"/>
          <w:sz w:val="28"/>
          <w:szCs w:val="28"/>
        </w:rPr>
        <w:t>, s</w:t>
      </w:r>
      <w:r w:rsidRPr="00784ABD">
        <w:rPr>
          <w:rFonts w:cs="Arial"/>
          <w:color w:val="000000"/>
          <w:sz w:val="28"/>
          <w:szCs w:val="28"/>
        </w:rPr>
        <w:t>et</w:t>
      </w:r>
      <w:r>
        <w:rPr>
          <w:rFonts w:cs="Arial"/>
          <w:color w:val="000000"/>
          <w:sz w:val="28"/>
          <w:szCs w:val="28"/>
        </w:rPr>
        <w:t>ting</w:t>
      </w:r>
      <w:r w:rsidRPr="00784ABD">
        <w:rPr>
          <w:rFonts w:cs="Arial"/>
          <w:color w:val="000000"/>
          <w:sz w:val="28"/>
          <w:szCs w:val="28"/>
        </w:rPr>
        <w:t xml:space="preserve"> out the </w:t>
      </w:r>
      <w:r>
        <w:rPr>
          <w:rFonts w:cs="Arial"/>
          <w:color w:val="000000"/>
          <w:sz w:val="28"/>
          <w:szCs w:val="28"/>
        </w:rPr>
        <w:t xml:space="preserve">number and </w:t>
      </w:r>
      <w:r w:rsidRPr="00784ABD">
        <w:rPr>
          <w:rFonts w:cs="Arial"/>
          <w:color w:val="000000"/>
          <w:sz w:val="28"/>
          <w:szCs w:val="28"/>
        </w:rPr>
        <w:t>percentage of ‘policies screened in’</w:t>
      </w:r>
      <w:r>
        <w:rPr>
          <w:rFonts w:cs="Arial"/>
          <w:color w:val="000000"/>
          <w:sz w:val="28"/>
          <w:szCs w:val="28"/>
        </w:rPr>
        <w:t xml:space="preserve"> on the basis of equality considerations and </w:t>
      </w:r>
      <w:r w:rsidRPr="00784ABD">
        <w:rPr>
          <w:rFonts w:cs="Arial"/>
          <w:color w:val="000000"/>
          <w:sz w:val="28"/>
          <w:szCs w:val="28"/>
        </w:rPr>
        <w:t xml:space="preserve">the percentage </w:t>
      </w:r>
      <w:r>
        <w:rPr>
          <w:rFonts w:cs="Arial"/>
          <w:color w:val="000000"/>
          <w:sz w:val="28"/>
          <w:szCs w:val="28"/>
        </w:rPr>
        <w:t>‘</w:t>
      </w:r>
      <w:r w:rsidRPr="00784ABD">
        <w:rPr>
          <w:rFonts w:cs="Arial"/>
          <w:color w:val="000000"/>
          <w:sz w:val="28"/>
          <w:szCs w:val="28"/>
        </w:rPr>
        <w:t>screened in</w:t>
      </w:r>
      <w:r>
        <w:rPr>
          <w:rFonts w:cs="Arial"/>
          <w:color w:val="000000"/>
          <w:sz w:val="28"/>
          <w:szCs w:val="28"/>
        </w:rPr>
        <w:t>’</w:t>
      </w:r>
      <w:r w:rsidRPr="00784ABD">
        <w:rPr>
          <w:rFonts w:cs="Arial"/>
          <w:color w:val="000000"/>
          <w:sz w:val="28"/>
          <w:szCs w:val="28"/>
        </w:rPr>
        <w:t xml:space="preserve"> on the basis of the good relations duty.</w:t>
      </w:r>
    </w:p>
    <w:p w:rsidR="00131024" w:rsidRDefault="00131024">
      <w:pPr>
        <w:autoSpaceDE w:val="0"/>
        <w:autoSpaceDN w:val="0"/>
        <w:adjustRightInd w:val="0"/>
        <w:ind w:left="540"/>
        <w:rPr>
          <w:rFonts w:cs="Arial"/>
          <w:i/>
          <w:sz w:val="28"/>
          <w:szCs w:val="28"/>
        </w:rPr>
      </w:pPr>
      <w:r>
        <w:rPr>
          <w:rFonts w:cs="Arial"/>
          <w:i/>
          <w:iCs/>
          <w:sz w:val="28"/>
          <w:szCs w:val="28"/>
        </w:rPr>
        <w:t>Prompt - What were the lessons learnt in terms of enablers and impediments to screening in terms of</w:t>
      </w:r>
      <w:r>
        <w:rPr>
          <w:rFonts w:cs="Arial"/>
          <w:i/>
          <w:iCs/>
          <w:color w:val="333399"/>
          <w:sz w:val="28"/>
          <w:szCs w:val="28"/>
        </w:rPr>
        <w:t>,</w:t>
      </w:r>
      <w:r>
        <w:rPr>
          <w:rFonts w:cs="Arial"/>
          <w:i/>
          <w:iCs/>
          <w:sz w:val="28"/>
          <w:szCs w:val="28"/>
        </w:rPr>
        <w:t xml:space="preserve"> </w:t>
      </w:r>
      <w:r>
        <w:rPr>
          <w:rFonts w:cs="Arial"/>
          <w:i/>
          <w:iCs/>
          <w:color w:val="000000"/>
          <w:sz w:val="28"/>
          <w:szCs w:val="28"/>
        </w:rPr>
        <w:t xml:space="preserve">screening criteria and priority factors? Are there any other criteria which could usefully be </w:t>
      </w:r>
      <w:r w:rsidRPr="0016196A">
        <w:rPr>
          <w:rFonts w:cs="Arial"/>
          <w:i/>
          <w:iCs/>
          <w:sz w:val="28"/>
          <w:szCs w:val="28"/>
        </w:rPr>
        <w:t xml:space="preserve">included? What lessons are there regarding responsibility for screening at regional level and </w:t>
      </w:r>
      <w:r>
        <w:rPr>
          <w:rFonts w:cs="Arial"/>
          <w:i/>
          <w:iCs/>
          <w:sz w:val="28"/>
          <w:szCs w:val="28"/>
        </w:rPr>
        <w:t xml:space="preserve">subsequent </w:t>
      </w:r>
      <w:r w:rsidRPr="0016196A">
        <w:rPr>
          <w:rFonts w:cs="Arial"/>
          <w:i/>
          <w:iCs/>
          <w:sz w:val="28"/>
          <w:szCs w:val="28"/>
        </w:rPr>
        <w:t xml:space="preserve">screening </w:t>
      </w:r>
      <w:r>
        <w:rPr>
          <w:rFonts w:cs="Arial"/>
          <w:i/>
          <w:iCs/>
          <w:sz w:val="28"/>
          <w:szCs w:val="28"/>
        </w:rPr>
        <w:t xml:space="preserve">of </w:t>
      </w:r>
      <w:r w:rsidRPr="0016196A">
        <w:rPr>
          <w:rFonts w:cs="Arial"/>
          <w:i/>
          <w:iCs/>
          <w:sz w:val="28"/>
          <w:szCs w:val="28"/>
        </w:rPr>
        <w:t>local policy? What could your authority do in future to ensure effective screening arrangements? Set out in an appendix a list of all policies screened out</w:t>
      </w:r>
      <w:r>
        <w:rPr>
          <w:rFonts w:cs="Arial"/>
          <w:i/>
          <w:iCs/>
          <w:sz w:val="28"/>
          <w:szCs w:val="28"/>
        </w:rPr>
        <w:t xml:space="preserve"> during scheme implementation</w:t>
      </w:r>
      <w:r w:rsidRPr="0016196A">
        <w:rPr>
          <w:rFonts w:cs="Arial"/>
          <w:i/>
          <w:iCs/>
          <w:sz w:val="28"/>
          <w:szCs w:val="28"/>
        </w:rPr>
        <w:t>.</w:t>
      </w:r>
    </w:p>
    <w:p w:rsidR="00131024" w:rsidRDefault="00131024">
      <w:pPr>
        <w:rPr>
          <w:b/>
          <w:sz w:val="28"/>
          <w:szCs w:val="28"/>
        </w:rPr>
      </w:pPr>
      <w:r w:rsidRPr="009C7105">
        <w:rPr>
          <w:b/>
          <w:sz w:val="28"/>
          <w:szCs w:val="28"/>
        </w:rPr>
        <w:t>(Enter text below)</w:t>
      </w:r>
    </w:p>
    <w:p w:rsidR="00131024" w:rsidRPr="00076DD1" w:rsidRDefault="00131024">
      <w:pPr>
        <w:autoSpaceDE w:val="0"/>
        <w:autoSpaceDN w:val="0"/>
        <w:adjustRightInd w:val="0"/>
        <w:rPr>
          <w:rFonts w:cs="Arial"/>
          <w:i/>
          <w:color w:val="000000"/>
          <w:sz w:val="16"/>
          <w:szCs w:val="16"/>
        </w:rPr>
      </w:pPr>
    </w:p>
    <w:p w:rsidR="00131024" w:rsidRDefault="00131024">
      <w:pPr>
        <w:autoSpaceDE w:val="0"/>
        <w:autoSpaceDN w:val="0"/>
        <w:adjustRightInd w:val="0"/>
        <w:rPr>
          <w:rFonts w:cs="Arial"/>
          <w:color w:val="000000"/>
          <w:sz w:val="28"/>
          <w:szCs w:val="28"/>
        </w:rPr>
      </w:pPr>
      <w:r w:rsidRPr="00784ABD">
        <w:rPr>
          <w:rFonts w:cs="Arial"/>
          <w:color w:val="000000"/>
          <w:sz w:val="28"/>
          <w:szCs w:val="28"/>
        </w:rPr>
        <w:t>3</w:t>
      </w:r>
      <w:r>
        <w:rPr>
          <w:rFonts w:cs="Arial"/>
          <w:color w:val="000000"/>
          <w:sz w:val="28"/>
          <w:szCs w:val="28"/>
        </w:rPr>
        <w:t xml:space="preserve">b) To what </w:t>
      </w:r>
      <w:r w:rsidRPr="00784ABD">
        <w:rPr>
          <w:rFonts w:cs="Arial"/>
          <w:color w:val="000000"/>
          <w:sz w:val="28"/>
          <w:szCs w:val="28"/>
        </w:rPr>
        <w:t xml:space="preserve">extent </w:t>
      </w:r>
      <w:r>
        <w:rPr>
          <w:rFonts w:cs="Arial"/>
          <w:color w:val="000000"/>
          <w:sz w:val="28"/>
          <w:szCs w:val="28"/>
        </w:rPr>
        <w:t xml:space="preserve">did </w:t>
      </w:r>
      <w:r w:rsidRPr="00784ABD">
        <w:rPr>
          <w:rFonts w:cs="Arial"/>
          <w:color w:val="000000"/>
          <w:sz w:val="28"/>
          <w:szCs w:val="28"/>
        </w:rPr>
        <w:t xml:space="preserve">your </w:t>
      </w:r>
      <w:r>
        <w:rPr>
          <w:rFonts w:cs="Arial"/>
          <w:color w:val="000000"/>
          <w:sz w:val="28"/>
          <w:szCs w:val="28"/>
        </w:rPr>
        <w:t xml:space="preserve">authority’s consideration of the </w:t>
      </w:r>
      <w:r w:rsidRPr="00784ABD">
        <w:rPr>
          <w:rFonts w:cs="Arial"/>
          <w:color w:val="000000"/>
          <w:sz w:val="28"/>
          <w:szCs w:val="28"/>
        </w:rPr>
        <w:t xml:space="preserve">screening </w:t>
      </w:r>
      <w:r>
        <w:rPr>
          <w:rFonts w:cs="Arial"/>
          <w:color w:val="000000"/>
          <w:sz w:val="28"/>
          <w:szCs w:val="28"/>
        </w:rPr>
        <w:t xml:space="preserve">criteria </w:t>
      </w:r>
      <w:r w:rsidRPr="000A3BE3">
        <w:rPr>
          <w:rFonts w:cs="Arial"/>
          <w:b/>
          <w:color w:val="000000"/>
          <w:sz w:val="28"/>
          <w:szCs w:val="28"/>
        </w:rPr>
        <w:t>not</w:t>
      </w:r>
      <w:r>
        <w:rPr>
          <w:rFonts w:cs="Arial"/>
          <w:color w:val="000000"/>
          <w:sz w:val="28"/>
          <w:szCs w:val="28"/>
        </w:rPr>
        <w:t xml:space="preserve"> identify equal opportunity implications </w:t>
      </w:r>
      <w:r w:rsidRPr="00784ABD">
        <w:rPr>
          <w:rFonts w:cs="Arial"/>
          <w:color w:val="000000"/>
          <w:sz w:val="28"/>
          <w:szCs w:val="28"/>
        </w:rPr>
        <w:t xml:space="preserve">on any of s75 categories, but </w:t>
      </w:r>
      <w:r>
        <w:rPr>
          <w:rFonts w:cs="Arial"/>
          <w:color w:val="000000"/>
          <w:sz w:val="28"/>
          <w:szCs w:val="28"/>
        </w:rPr>
        <w:t xml:space="preserve">for </w:t>
      </w:r>
      <w:r w:rsidRPr="00784ABD">
        <w:rPr>
          <w:rFonts w:cs="Arial"/>
          <w:color w:val="000000"/>
          <w:sz w:val="28"/>
          <w:szCs w:val="28"/>
        </w:rPr>
        <w:t xml:space="preserve">which consultees then </w:t>
      </w:r>
      <w:r>
        <w:rPr>
          <w:rFonts w:cs="Arial"/>
          <w:color w:val="000000"/>
          <w:sz w:val="28"/>
          <w:szCs w:val="28"/>
        </w:rPr>
        <w:t xml:space="preserve">highlighted problems? </w:t>
      </w:r>
    </w:p>
    <w:p w:rsidR="00131024" w:rsidRPr="00784ABD" w:rsidRDefault="00131024">
      <w:pPr>
        <w:autoSpaceDE w:val="0"/>
        <w:autoSpaceDN w:val="0"/>
        <w:adjustRightInd w:val="0"/>
        <w:ind w:left="540"/>
        <w:rPr>
          <w:rFonts w:cs="Arial"/>
          <w:color w:val="000000"/>
          <w:sz w:val="28"/>
          <w:szCs w:val="28"/>
        </w:rPr>
      </w:pPr>
      <w:r w:rsidRPr="00895C59">
        <w:rPr>
          <w:rFonts w:cs="Arial"/>
          <w:i/>
          <w:color w:val="000000"/>
          <w:sz w:val="28"/>
          <w:szCs w:val="28"/>
        </w:rPr>
        <w:t xml:space="preserve">Prompt </w:t>
      </w:r>
      <w:r>
        <w:rPr>
          <w:rFonts w:cs="Arial"/>
          <w:i/>
          <w:color w:val="000000"/>
          <w:sz w:val="28"/>
          <w:szCs w:val="28"/>
        </w:rPr>
        <w:t xml:space="preserve">–Identify the </w:t>
      </w:r>
      <w:r w:rsidRPr="00895C59">
        <w:rPr>
          <w:rFonts w:cs="Arial"/>
          <w:i/>
          <w:sz w:val="28"/>
          <w:szCs w:val="28"/>
        </w:rPr>
        <w:t>extent</w:t>
      </w:r>
      <w:r>
        <w:rPr>
          <w:rFonts w:cs="Arial"/>
          <w:i/>
          <w:sz w:val="28"/>
          <w:szCs w:val="28"/>
        </w:rPr>
        <w:t xml:space="preserve"> </w:t>
      </w:r>
      <w:r w:rsidRPr="00895C59">
        <w:rPr>
          <w:rFonts w:cs="Arial"/>
          <w:i/>
          <w:color w:val="000000"/>
          <w:sz w:val="28"/>
          <w:szCs w:val="28"/>
        </w:rPr>
        <w:t>the collection of quantitative and qualitative data inform</w:t>
      </w:r>
      <w:r>
        <w:rPr>
          <w:rFonts w:cs="Arial"/>
          <w:i/>
          <w:color w:val="000000"/>
          <w:sz w:val="28"/>
          <w:szCs w:val="28"/>
        </w:rPr>
        <w:t>ed</w:t>
      </w:r>
      <w:r w:rsidRPr="00895C59">
        <w:rPr>
          <w:rFonts w:cs="Arial"/>
          <w:i/>
          <w:color w:val="000000"/>
          <w:sz w:val="28"/>
          <w:szCs w:val="28"/>
        </w:rPr>
        <w:t xml:space="preserve"> screening processes</w:t>
      </w:r>
      <w:r>
        <w:rPr>
          <w:rFonts w:cs="Arial"/>
          <w:i/>
          <w:color w:val="000000"/>
          <w:sz w:val="28"/>
          <w:szCs w:val="28"/>
        </w:rPr>
        <w:t>.</w:t>
      </w:r>
      <w:r>
        <w:rPr>
          <w:rFonts w:cs="Arial"/>
          <w:color w:val="000000"/>
          <w:sz w:val="28"/>
          <w:szCs w:val="28"/>
        </w:rPr>
        <w:t xml:space="preserve"> </w:t>
      </w:r>
      <w:r w:rsidRPr="00116DFB">
        <w:rPr>
          <w:rFonts w:cs="Arial"/>
          <w:i/>
          <w:color w:val="000000"/>
          <w:sz w:val="28"/>
          <w:szCs w:val="28"/>
        </w:rPr>
        <w:t>Outline the</w:t>
      </w:r>
      <w:r>
        <w:rPr>
          <w:rFonts w:cs="Arial"/>
          <w:i/>
          <w:color w:val="000000"/>
          <w:sz w:val="28"/>
          <w:szCs w:val="28"/>
        </w:rPr>
        <w:t xml:space="preserve"> </w:t>
      </w:r>
      <w:r w:rsidRPr="00895C59">
        <w:rPr>
          <w:rFonts w:cs="Arial"/>
          <w:i/>
          <w:color w:val="000000"/>
          <w:sz w:val="28"/>
          <w:szCs w:val="28"/>
        </w:rPr>
        <w:t xml:space="preserve">extent </w:t>
      </w:r>
      <w:r w:rsidRPr="00895C59">
        <w:rPr>
          <w:rFonts w:cs="Arial"/>
          <w:i/>
          <w:sz w:val="28"/>
          <w:szCs w:val="28"/>
        </w:rPr>
        <w:t>consultations with representative groups produced data to inform the screening process which was not otherwise available to your authority.</w:t>
      </w:r>
      <w:r>
        <w:rPr>
          <w:rFonts w:cs="Arial"/>
          <w:i/>
          <w:sz w:val="28"/>
          <w:szCs w:val="28"/>
        </w:rPr>
        <w:t xml:space="preserve"> </w:t>
      </w:r>
      <w:r w:rsidRPr="00116DFB">
        <w:rPr>
          <w:rFonts w:cs="Arial"/>
          <w:i/>
          <w:color w:val="000000"/>
          <w:sz w:val="28"/>
          <w:szCs w:val="28"/>
        </w:rPr>
        <w:t xml:space="preserve">Outline </w:t>
      </w:r>
      <w:r>
        <w:rPr>
          <w:rFonts w:cs="Arial"/>
          <w:i/>
          <w:color w:val="000000"/>
          <w:sz w:val="28"/>
          <w:szCs w:val="28"/>
        </w:rPr>
        <w:t xml:space="preserve">any </w:t>
      </w:r>
      <w:r w:rsidRPr="00116DFB">
        <w:rPr>
          <w:rFonts w:cs="Arial"/>
          <w:i/>
          <w:color w:val="000000"/>
          <w:sz w:val="28"/>
          <w:szCs w:val="28"/>
        </w:rPr>
        <w:t xml:space="preserve">difficulties in </w:t>
      </w:r>
      <w:r>
        <w:rPr>
          <w:rFonts w:cs="Arial"/>
          <w:i/>
          <w:color w:val="000000"/>
          <w:sz w:val="28"/>
          <w:szCs w:val="28"/>
        </w:rPr>
        <w:t>identifying policies and equality implications using the definition of policy set out in the Guide to the Statutory Duties.</w:t>
      </w:r>
    </w:p>
    <w:p w:rsidR="00131024" w:rsidRDefault="00131024">
      <w:pPr>
        <w:rPr>
          <w:b/>
          <w:sz w:val="28"/>
          <w:szCs w:val="28"/>
        </w:rPr>
      </w:pPr>
      <w:r w:rsidRPr="009C7105">
        <w:rPr>
          <w:b/>
          <w:sz w:val="28"/>
          <w:szCs w:val="28"/>
        </w:rPr>
        <w:t>(Enter text below)</w:t>
      </w:r>
    </w:p>
    <w:p w:rsidR="00131024" w:rsidRDefault="00131024">
      <w:pPr>
        <w:autoSpaceDE w:val="0"/>
        <w:autoSpaceDN w:val="0"/>
        <w:adjustRightInd w:val="0"/>
        <w:rPr>
          <w:rFonts w:cs="Arial"/>
          <w:color w:val="000000"/>
          <w:sz w:val="28"/>
          <w:szCs w:val="28"/>
        </w:rPr>
      </w:pPr>
      <w:r>
        <w:rPr>
          <w:rFonts w:cs="Arial"/>
          <w:color w:val="000000"/>
          <w:sz w:val="28"/>
          <w:szCs w:val="28"/>
        </w:rPr>
        <w:lastRenderedPageBreak/>
        <w:t>3c</w:t>
      </w:r>
      <w:r w:rsidRPr="00784ABD">
        <w:rPr>
          <w:rFonts w:cs="Arial"/>
          <w:color w:val="000000"/>
          <w:sz w:val="28"/>
          <w:szCs w:val="28"/>
        </w:rPr>
        <w:t>)</w:t>
      </w:r>
      <w:r>
        <w:rPr>
          <w:rFonts w:cs="Arial"/>
          <w:color w:val="000000"/>
          <w:sz w:val="28"/>
          <w:szCs w:val="28"/>
        </w:rPr>
        <w:t xml:space="preserve"> Outline over the past five years how many EQIAs your authority commenced as a result of i) initial screening and ii) as a result of screening new/revised policies subsequently, and discuss the extent that your authority has become more effective at identifying equality of opportunity dimensions in its policies.</w:t>
      </w:r>
    </w:p>
    <w:p w:rsidR="00131024" w:rsidRPr="00311B2C" w:rsidRDefault="00131024">
      <w:pPr>
        <w:autoSpaceDE w:val="0"/>
        <w:autoSpaceDN w:val="0"/>
        <w:adjustRightInd w:val="0"/>
        <w:ind w:left="720"/>
        <w:rPr>
          <w:rFonts w:cs="Arial"/>
          <w:i/>
          <w:color w:val="000000"/>
          <w:sz w:val="28"/>
          <w:szCs w:val="28"/>
        </w:rPr>
      </w:pPr>
      <w:r w:rsidRPr="00DF3103">
        <w:rPr>
          <w:rFonts w:cs="Arial"/>
          <w:i/>
          <w:color w:val="000000"/>
          <w:sz w:val="28"/>
          <w:szCs w:val="28"/>
        </w:rPr>
        <w:t xml:space="preserve">Prompt </w:t>
      </w:r>
      <w:r>
        <w:rPr>
          <w:rFonts w:cs="Arial"/>
          <w:i/>
          <w:color w:val="000000"/>
          <w:sz w:val="28"/>
          <w:szCs w:val="28"/>
        </w:rPr>
        <w:t>–</w:t>
      </w:r>
      <w:r w:rsidRPr="00DF3103">
        <w:rPr>
          <w:rFonts w:cs="Arial"/>
          <w:i/>
          <w:color w:val="000000"/>
          <w:sz w:val="28"/>
          <w:szCs w:val="28"/>
        </w:rPr>
        <w:t xml:space="preserve"> </w:t>
      </w:r>
      <w:r>
        <w:rPr>
          <w:rFonts w:cs="Arial"/>
          <w:i/>
          <w:color w:val="000000"/>
          <w:sz w:val="28"/>
          <w:szCs w:val="28"/>
        </w:rPr>
        <w:t xml:space="preserve">Were changes made to the screening process? Outline any </w:t>
      </w:r>
      <w:r w:rsidRPr="00DF3103">
        <w:rPr>
          <w:rFonts w:cs="Arial"/>
          <w:i/>
          <w:color w:val="000000"/>
          <w:sz w:val="28"/>
          <w:szCs w:val="28"/>
        </w:rPr>
        <w:t xml:space="preserve">examples of any changes made to policies to better promote equality of opportunity </w:t>
      </w:r>
      <w:r>
        <w:rPr>
          <w:rFonts w:cs="Arial"/>
          <w:i/>
          <w:color w:val="000000"/>
          <w:sz w:val="28"/>
          <w:szCs w:val="28"/>
        </w:rPr>
        <w:t xml:space="preserve">and/or good relations, </w:t>
      </w:r>
      <w:r w:rsidRPr="00311B2C">
        <w:rPr>
          <w:rFonts w:cs="Arial"/>
          <w:i/>
          <w:color w:val="000000"/>
          <w:sz w:val="28"/>
          <w:szCs w:val="28"/>
        </w:rPr>
        <w:t>rather than to address any perceived differential impact</w:t>
      </w:r>
      <w:r>
        <w:rPr>
          <w:rFonts w:cs="Arial"/>
          <w:i/>
          <w:color w:val="000000"/>
          <w:sz w:val="28"/>
          <w:szCs w:val="28"/>
        </w:rPr>
        <w:t>,</w:t>
      </w:r>
      <w:r w:rsidRPr="00311B2C">
        <w:rPr>
          <w:rFonts w:cs="Arial"/>
          <w:i/>
          <w:color w:val="000000"/>
          <w:sz w:val="28"/>
          <w:szCs w:val="28"/>
        </w:rPr>
        <w:t xml:space="preserve"> as a result of screening policies that were ‘screened out’?</w:t>
      </w:r>
    </w:p>
    <w:p w:rsidR="00131024" w:rsidRDefault="00131024">
      <w:pPr>
        <w:rPr>
          <w:b/>
          <w:sz w:val="28"/>
          <w:szCs w:val="28"/>
        </w:rPr>
      </w:pPr>
      <w:r w:rsidRPr="009C7105">
        <w:rPr>
          <w:b/>
          <w:sz w:val="28"/>
          <w:szCs w:val="28"/>
        </w:rPr>
        <w:t>(Enter text below)</w:t>
      </w:r>
    </w:p>
    <w:p w:rsidR="00131024" w:rsidRPr="00784ABD" w:rsidRDefault="00131024">
      <w:pPr>
        <w:autoSpaceDE w:val="0"/>
        <w:autoSpaceDN w:val="0"/>
        <w:adjustRightInd w:val="0"/>
        <w:rPr>
          <w:rFonts w:cs="Arial"/>
          <w:color w:val="000000"/>
          <w:sz w:val="28"/>
          <w:szCs w:val="28"/>
        </w:rPr>
      </w:pPr>
    </w:p>
    <w:p w:rsidR="00131024" w:rsidRDefault="00131024">
      <w:pPr>
        <w:autoSpaceDE w:val="0"/>
        <w:autoSpaceDN w:val="0"/>
        <w:adjustRightInd w:val="0"/>
        <w:rPr>
          <w:rFonts w:cs="Arial"/>
          <w:color w:val="000000"/>
          <w:sz w:val="28"/>
          <w:szCs w:val="28"/>
        </w:rPr>
      </w:pPr>
      <w:r w:rsidRPr="00784ABD">
        <w:rPr>
          <w:rFonts w:cs="Arial"/>
          <w:color w:val="000000"/>
          <w:sz w:val="28"/>
          <w:szCs w:val="28"/>
        </w:rPr>
        <w:t>3</w:t>
      </w:r>
      <w:r>
        <w:rPr>
          <w:rFonts w:cs="Arial"/>
          <w:color w:val="000000"/>
          <w:sz w:val="28"/>
          <w:szCs w:val="28"/>
        </w:rPr>
        <w:t>d</w:t>
      </w:r>
      <w:r w:rsidRPr="00784ABD">
        <w:rPr>
          <w:rFonts w:cs="Arial"/>
          <w:color w:val="000000"/>
          <w:sz w:val="28"/>
          <w:szCs w:val="28"/>
        </w:rPr>
        <w:t xml:space="preserve">) </w:t>
      </w:r>
      <w:r>
        <w:rPr>
          <w:rFonts w:cs="Arial"/>
          <w:color w:val="000000"/>
          <w:sz w:val="28"/>
          <w:szCs w:val="28"/>
        </w:rPr>
        <w:t xml:space="preserve">Outline over the past five year period the </w:t>
      </w:r>
      <w:r w:rsidRPr="00784ABD">
        <w:rPr>
          <w:rFonts w:cs="Arial"/>
          <w:color w:val="000000"/>
          <w:sz w:val="28"/>
          <w:szCs w:val="28"/>
        </w:rPr>
        <w:t>p</w:t>
      </w:r>
      <w:r>
        <w:rPr>
          <w:rFonts w:cs="Arial"/>
          <w:color w:val="000000"/>
          <w:sz w:val="28"/>
          <w:szCs w:val="28"/>
        </w:rPr>
        <w:t xml:space="preserve">ercentage </w:t>
      </w:r>
      <w:r w:rsidRPr="00784ABD">
        <w:rPr>
          <w:rFonts w:cs="Arial"/>
          <w:color w:val="000000"/>
          <w:sz w:val="28"/>
          <w:szCs w:val="28"/>
        </w:rPr>
        <w:t xml:space="preserve">of your authority’s </w:t>
      </w:r>
      <w:r>
        <w:rPr>
          <w:rFonts w:cs="Arial"/>
          <w:color w:val="000000"/>
          <w:sz w:val="28"/>
          <w:szCs w:val="28"/>
        </w:rPr>
        <w:t xml:space="preserve">initial EQIA </w:t>
      </w:r>
      <w:r w:rsidRPr="00784ABD">
        <w:rPr>
          <w:rFonts w:cs="Arial"/>
          <w:color w:val="000000"/>
          <w:sz w:val="28"/>
          <w:szCs w:val="28"/>
        </w:rPr>
        <w:t xml:space="preserve">timetable </w:t>
      </w:r>
      <w:r>
        <w:rPr>
          <w:rFonts w:cs="Arial"/>
          <w:color w:val="000000"/>
          <w:sz w:val="28"/>
          <w:szCs w:val="28"/>
        </w:rPr>
        <w:t>that reached i) stage 6 of the EQIA process i.e. decision making, and ii) stage 7 of the EQIA process i.e. annual monitoring &amp; publication of results, and indicate the extent that your authority has become more effective at progressing EQIAs.</w:t>
      </w:r>
    </w:p>
    <w:p w:rsidR="00131024" w:rsidRPr="00DF3103" w:rsidRDefault="00131024">
      <w:pPr>
        <w:autoSpaceDE w:val="0"/>
        <w:autoSpaceDN w:val="0"/>
        <w:adjustRightInd w:val="0"/>
        <w:ind w:left="720"/>
        <w:rPr>
          <w:rFonts w:cs="Arial"/>
          <w:i/>
          <w:color w:val="000000"/>
          <w:sz w:val="28"/>
          <w:szCs w:val="28"/>
        </w:rPr>
      </w:pPr>
      <w:r w:rsidRPr="00DF3103">
        <w:rPr>
          <w:rFonts w:cs="Arial"/>
          <w:i/>
          <w:color w:val="000000"/>
          <w:sz w:val="28"/>
          <w:szCs w:val="28"/>
        </w:rPr>
        <w:t>Prompt – Explain any slippage that occurred and what was done to rectify i</w:t>
      </w:r>
      <w:r>
        <w:rPr>
          <w:rFonts w:cs="Arial"/>
          <w:i/>
          <w:color w:val="000000"/>
          <w:sz w:val="28"/>
          <w:szCs w:val="28"/>
        </w:rPr>
        <w:t>t.</w:t>
      </w:r>
      <w:r w:rsidRPr="00DF3103">
        <w:rPr>
          <w:rFonts w:cs="Arial"/>
          <w:i/>
          <w:color w:val="000000"/>
          <w:sz w:val="28"/>
          <w:szCs w:val="28"/>
        </w:rPr>
        <w:t xml:space="preserve"> To what extent did you notify representative groups of this slippage and what was their reaction? </w:t>
      </w:r>
      <w:r>
        <w:rPr>
          <w:rFonts w:cs="Arial"/>
          <w:i/>
          <w:sz w:val="28"/>
          <w:szCs w:val="28"/>
        </w:rPr>
        <w:t>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enabler</w:t>
      </w:r>
      <w:r>
        <w:rPr>
          <w:rFonts w:cs="Arial"/>
          <w:i/>
          <w:sz w:val="28"/>
          <w:szCs w:val="28"/>
        </w:rPr>
        <w:t xml:space="preserve">s and impediments to </w:t>
      </w:r>
      <w:r w:rsidRPr="001C6CAF">
        <w:rPr>
          <w:rFonts w:cs="Arial"/>
          <w:i/>
          <w:sz w:val="28"/>
          <w:szCs w:val="28"/>
        </w:rPr>
        <w:t>monitoring</w:t>
      </w:r>
      <w:r>
        <w:rPr>
          <w:rFonts w:cs="Arial"/>
          <w:i/>
          <w:sz w:val="28"/>
          <w:szCs w:val="28"/>
        </w:rPr>
        <w:t xml:space="preserve"> EQIAs?</w:t>
      </w:r>
      <w:r w:rsidRPr="001C6CAF">
        <w:rPr>
          <w:rFonts w:cs="Arial"/>
          <w:i/>
          <w:sz w:val="28"/>
          <w:szCs w:val="28"/>
        </w:rPr>
        <w:t xml:space="preserve"> </w:t>
      </w:r>
    </w:p>
    <w:p w:rsidR="00131024" w:rsidRDefault="00131024">
      <w:pPr>
        <w:rPr>
          <w:b/>
          <w:sz w:val="28"/>
          <w:szCs w:val="28"/>
        </w:rPr>
      </w:pPr>
      <w:r w:rsidRPr="009C7105">
        <w:rPr>
          <w:b/>
          <w:sz w:val="28"/>
          <w:szCs w:val="28"/>
        </w:rPr>
        <w:t>(Enter text below)</w:t>
      </w:r>
    </w:p>
    <w:p w:rsidR="00131024" w:rsidRPr="00784ABD" w:rsidRDefault="00131024">
      <w:pPr>
        <w:autoSpaceDE w:val="0"/>
        <w:autoSpaceDN w:val="0"/>
        <w:adjustRightInd w:val="0"/>
        <w:rPr>
          <w:rFonts w:cs="Arial"/>
          <w:color w:val="000000"/>
          <w:sz w:val="28"/>
          <w:szCs w:val="28"/>
        </w:rPr>
      </w:pPr>
    </w:p>
    <w:p w:rsidR="00131024" w:rsidRPr="00CC6EE4" w:rsidRDefault="00131024">
      <w:pPr>
        <w:pStyle w:val="BodyText2"/>
        <w:spacing w:after="0" w:line="240" w:lineRule="auto"/>
        <w:rPr>
          <w:rFonts w:ascii="Arial" w:hAnsi="Arial" w:cs="Arial"/>
          <w:b/>
          <w:sz w:val="28"/>
          <w:szCs w:val="28"/>
          <w:lang w:val="en-GB"/>
        </w:rPr>
      </w:pPr>
      <w:r w:rsidRPr="00CC6EE4">
        <w:rPr>
          <w:rFonts w:ascii="Arial" w:hAnsi="Arial" w:cs="Arial"/>
          <w:b/>
          <w:sz w:val="28"/>
          <w:szCs w:val="28"/>
          <w:lang w:val="en-GB"/>
        </w:rPr>
        <w:t>4. The authority’s arrangements for monitoring any adverse impact of policies adopted by the authority on the promotion of equality of opportunity.</w:t>
      </w:r>
    </w:p>
    <w:p w:rsidR="00131024" w:rsidRDefault="00131024">
      <w:pPr>
        <w:autoSpaceDE w:val="0"/>
        <w:autoSpaceDN w:val="0"/>
        <w:adjustRightInd w:val="0"/>
        <w:rPr>
          <w:rFonts w:cs="Arial"/>
          <w:color w:val="000000"/>
          <w:sz w:val="28"/>
          <w:szCs w:val="28"/>
        </w:rPr>
      </w:pPr>
    </w:p>
    <w:p w:rsidR="00131024" w:rsidRPr="00CC6EE4" w:rsidRDefault="00131024">
      <w:pPr>
        <w:autoSpaceDE w:val="0"/>
        <w:autoSpaceDN w:val="0"/>
        <w:adjustRightInd w:val="0"/>
        <w:rPr>
          <w:rFonts w:cs="Arial"/>
          <w:sz w:val="28"/>
          <w:szCs w:val="28"/>
        </w:rPr>
      </w:pPr>
      <w:r>
        <w:rPr>
          <w:rFonts w:cs="Arial"/>
          <w:color w:val="000000"/>
          <w:sz w:val="28"/>
          <w:szCs w:val="28"/>
        </w:rPr>
        <w:t>4a</w:t>
      </w:r>
      <w:r w:rsidRPr="00784ABD">
        <w:rPr>
          <w:rFonts w:cs="Arial"/>
          <w:color w:val="000000"/>
          <w:sz w:val="28"/>
          <w:szCs w:val="28"/>
        </w:rPr>
        <w:t xml:space="preserve">) </w:t>
      </w:r>
      <w:r>
        <w:rPr>
          <w:rFonts w:cs="Arial"/>
          <w:color w:val="000000"/>
          <w:sz w:val="28"/>
          <w:szCs w:val="28"/>
        </w:rPr>
        <w:t xml:space="preserve">To what extent were sufficient arrangements put in place to </w:t>
      </w:r>
      <w:r>
        <w:rPr>
          <w:rFonts w:cs="Arial"/>
          <w:sz w:val="28"/>
          <w:szCs w:val="28"/>
        </w:rPr>
        <w:t xml:space="preserve">collect </w:t>
      </w:r>
      <w:r w:rsidRPr="00784ABD">
        <w:rPr>
          <w:rFonts w:cs="Arial"/>
          <w:color w:val="000000"/>
          <w:sz w:val="28"/>
          <w:szCs w:val="28"/>
        </w:rPr>
        <w:t xml:space="preserve">data </w:t>
      </w:r>
      <w:r>
        <w:rPr>
          <w:rFonts w:cs="Arial"/>
          <w:color w:val="000000"/>
          <w:sz w:val="28"/>
          <w:szCs w:val="28"/>
        </w:rPr>
        <w:t>relating to the nine equality categories to monitor the impact of policies and w</w:t>
      </w:r>
      <w:r w:rsidRPr="00CC6EE4">
        <w:rPr>
          <w:rFonts w:cs="Arial"/>
          <w:sz w:val="28"/>
          <w:szCs w:val="28"/>
        </w:rPr>
        <w:t>hat could your authority do in future to develop monitoring arrangements</w:t>
      </w:r>
      <w:r>
        <w:rPr>
          <w:rFonts w:cs="Arial"/>
          <w:sz w:val="28"/>
          <w:szCs w:val="28"/>
        </w:rPr>
        <w:t>?</w:t>
      </w:r>
    </w:p>
    <w:p w:rsidR="00131024" w:rsidRPr="001C6CAF" w:rsidRDefault="00131024">
      <w:pPr>
        <w:autoSpaceDE w:val="0"/>
        <w:autoSpaceDN w:val="0"/>
        <w:adjustRightInd w:val="0"/>
        <w:ind w:left="720"/>
        <w:rPr>
          <w:rFonts w:cs="Arial"/>
          <w:i/>
          <w:sz w:val="28"/>
          <w:szCs w:val="28"/>
        </w:rPr>
      </w:pPr>
      <w:r w:rsidRPr="007C477E">
        <w:rPr>
          <w:rFonts w:cs="Arial"/>
          <w:i/>
          <w:color w:val="000000"/>
          <w:sz w:val="28"/>
          <w:szCs w:val="28"/>
        </w:rPr>
        <w:t xml:space="preserve">Prompt - </w:t>
      </w:r>
      <w:r>
        <w:rPr>
          <w:rFonts w:cs="Arial"/>
          <w:i/>
          <w:sz w:val="28"/>
          <w:szCs w:val="28"/>
        </w:rPr>
        <w:t>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enablers and impediments to monitoring</w:t>
      </w:r>
      <w:r>
        <w:rPr>
          <w:rFonts w:cs="Arial"/>
          <w:i/>
          <w:sz w:val="28"/>
          <w:szCs w:val="28"/>
        </w:rPr>
        <w:t xml:space="preserve"> and </w:t>
      </w:r>
      <w:r w:rsidRPr="007C477E">
        <w:rPr>
          <w:rFonts w:cs="Arial"/>
          <w:i/>
          <w:color w:val="000000"/>
          <w:sz w:val="28"/>
          <w:szCs w:val="28"/>
        </w:rPr>
        <w:t>develop</w:t>
      </w:r>
      <w:r>
        <w:rPr>
          <w:rFonts w:cs="Arial"/>
          <w:i/>
          <w:color w:val="000000"/>
          <w:sz w:val="28"/>
          <w:szCs w:val="28"/>
        </w:rPr>
        <w:t>ing</w:t>
      </w:r>
      <w:r w:rsidRPr="007C477E">
        <w:rPr>
          <w:rFonts w:cs="Arial"/>
          <w:i/>
          <w:color w:val="000000"/>
          <w:sz w:val="28"/>
          <w:szCs w:val="28"/>
        </w:rPr>
        <w:t xml:space="preserve"> new/additional quantitative data over the past five years</w:t>
      </w:r>
      <w:r>
        <w:rPr>
          <w:rFonts w:cs="Arial"/>
          <w:i/>
          <w:color w:val="000000"/>
          <w:sz w:val="28"/>
          <w:szCs w:val="28"/>
        </w:rPr>
        <w:t>?</w:t>
      </w:r>
      <w:r>
        <w:rPr>
          <w:rFonts w:cs="Arial"/>
          <w:i/>
          <w:sz w:val="28"/>
          <w:szCs w:val="28"/>
        </w:rPr>
        <w:t xml:space="preserve"> </w:t>
      </w:r>
      <w:r w:rsidRPr="00085280">
        <w:rPr>
          <w:rFonts w:cs="Arial"/>
          <w:i/>
          <w:color w:val="000000"/>
          <w:sz w:val="28"/>
          <w:szCs w:val="28"/>
        </w:rPr>
        <w:t xml:space="preserve">Did your authority consult its own employees </w:t>
      </w:r>
      <w:r>
        <w:rPr>
          <w:rFonts w:cs="Arial"/>
          <w:i/>
          <w:color w:val="000000"/>
          <w:sz w:val="28"/>
          <w:szCs w:val="28"/>
        </w:rPr>
        <w:t xml:space="preserve">or </w:t>
      </w:r>
      <w:r w:rsidRPr="007C477E">
        <w:rPr>
          <w:rFonts w:cs="Arial"/>
          <w:i/>
          <w:color w:val="000000"/>
          <w:sz w:val="28"/>
          <w:szCs w:val="28"/>
        </w:rPr>
        <w:t>collaborate with other authorities to collect data</w:t>
      </w:r>
      <w:r>
        <w:rPr>
          <w:rFonts w:cs="Arial"/>
          <w:i/>
          <w:color w:val="000000"/>
          <w:sz w:val="28"/>
          <w:szCs w:val="28"/>
        </w:rPr>
        <w:t>?</w:t>
      </w:r>
      <w:r w:rsidRPr="007C477E">
        <w:rPr>
          <w:rFonts w:cs="Arial"/>
          <w:i/>
          <w:color w:val="000000"/>
          <w:sz w:val="28"/>
          <w:szCs w:val="28"/>
        </w:rPr>
        <w:t xml:space="preserve"> Did your authority engage with representative groups to develop monitoring arrangements?</w:t>
      </w:r>
      <w:r w:rsidRPr="001C6CAF">
        <w:rPr>
          <w:rFonts w:cs="Arial"/>
          <w:i/>
          <w:sz w:val="28"/>
          <w:szCs w:val="28"/>
        </w:rPr>
        <w:t xml:space="preserve"> </w:t>
      </w:r>
    </w:p>
    <w:p w:rsidR="00131024" w:rsidRDefault="00131024">
      <w:pPr>
        <w:rPr>
          <w:b/>
          <w:sz w:val="28"/>
          <w:szCs w:val="28"/>
        </w:rPr>
      </w:pPr>
      <w:r w:rsidRPr="009C7105">
        <w:rPr>
          <w:b/>
          <w:sz w:val="28"/>
          <w:szCs w:val="28"/>
        </w:rPr>
        <w:t>(Enter text below)</w:t>
      </w:r>
    </w:p>
    <w:p w:rsidR="00131024" w:rsidRPr="00784ABD" w:rsidRDefault="00131024">
      <w:pPr>
        <w:autoSpaceDE w:val="0"/>
        <w:autoSpaceDN w:val="0"/>
        <w:adjustRightInd w:val="0"/>
        <w:rPr>
          <w:rFonts w:cs="Arial"/>
          <w:color w:val="000000"/>
          <w:sz w:val="28"/>
          <w:szCs w:val="28"/>
        </w:rPr>
      </w:pPr>
      <w:r w:rsidRPr="00784ABD">
        <w:rPr>
          <w:rFonts w:cs="Arial"/>
          <w:b/>
          <w:bCs/>
          <w:color w:val="000000"/>
          <w:sz w:val="28"/>
          <w:szCs w:val="28"/>
        </w:rPr>
        <w:lastRenderedPageBreak/>
        <w:t>5. The authority’s arrangements for publishing the results of equality impact assessments and of monitoring any adverse impact of policies adopted by the authority on the promotion of equality of opportunity.</w:t>
      </w:r>
    </w:p>
    <w:p w:rsidR="00131024" w:rsidRPr="00784ABD" w:rsidRDefault="00131024">
      <w:pPr>
        <w:autoSpaceDE w:val="0"/>
        <w:autoSpaceDN w:val="0"/>
        <w:adjustRightInd w:val="0"/>
        <w:rPr>
          <w:rFonts w:cs="Arial"/>
          <w:color w:val="000000"/>
          <w:sz w:val="28"/>
          <w:szCs w:val="28"/>
        </w:rPr>
      </w:pPr>
    </w:p>
    <w:p w:rsidR="00131024" w:rsidRDefault="00131024">
      <w:pPr>
        <w:tabs>
          <w:tab w:val="left" w:pos="1080"/>
        </w:tabs>
        <w:rPr>
          <w:rFonts w:cs="Arial"/>
          <w:sz w:val="28"/>
          <w:szCs w:val="28"/>
        </w:rPr>
      </w:pPr>
      <w:r w:rsidRPr="00784ABD">
        <w:rPr>
          <w:rFonts w:cs="Arial"/>
          <w:sz w:val="28"/>
          <w:szCs w:val="28"/>
        </w:rPr>
        <w:t xml:space="preserve">5a) </w:t>
      </w:r>
      <w:r>
        <w:rPr>
          <w:rFonts w:cs="Arial"/>
          <w:sz w:val="28"/>
          <w:szCs w:val="28"/>
        </w:rPr>
        <w:t xml:space="preserve">Indicate the number of reports published outlining the results of EQIAs and monitoring </w:t>
      </w:r>
      <w:r w:rsidRPr="007B21F8">
        <w:rPr>
          <w:rFonts w:cs="Arial"/>
          <w:sz w:val="28"/>
          <w:szCs w:val="28"/>
        </w:rPr>
        <w:t>over the past five years</w:t>
      </w:r>
      <w:r>
        <w:rPr>
          <w:rFonts w:cs="Arial"/>
          <w:sz w:val="28"/>
          <w:szCs w:val="28"/>
        </w:rPr>
        <w:t>,</w:t>
      </w:r>
      <w:r w:rsidRPr="007B21F8">
        <w:rPr>
          <w:rFonts w:cs="Arial"/>
          <w:sz w:val="28"/>
          <w:szCs w:val="28"/>
        </w:rPr>
        <w:t xml:space="preserve"> and </w:t>
      </w:r>
      <w:r>
        <w:rPr>
          <w:rFonts w:cs="Arial"/>
          <w:sz w:val="28"/>
          <w:szCs w:val="28"/>
        </w:rPr>
        <w:t>outline w</w:t>
      </w:r>
      <w:r w:rsidRPr="007B21F8">
        <w:rPr>
          <w:rFonts w:cs="Arial"/>
          <w:sz w:val="28"/>
          <w:szCs w:val="28"/>
        </w:rPr>
        <w:t>hat your authority could do in future in relation to improving the publication of EQIA results and monitoring.</w:t>
      </w:r>
      <w:r>
        <w:rPr>
          <w:rFonts w:cs="Arial"/>
          <w:sz w:val="28"/>
          <w:szCs w:val="28"/>
        </w:rPr>
        <w:t xml:space="preserve"> </w:t>
      </w:r>
    </w:p>
    <w:p w:rsidR="00131024" w:rsidRPr="001C6CAF" w:rsidRDefault="00131024">
      <w:pPr>
        <w:autoSpaceDE w:val="0"/>
        <w:autoSpaceDN w:val="0"/>
        <w:adjustRightInd w:val="0"/>
        <w:ind w:left="720"/>
        <w:rPr>
          <w:rFonts w:cs="Arial"/>
          <w:i/>
          <w:sz w:val="28"/>
          <w:szCs w:val="28"/>
        </w:rPr>
      </w:pPr>
      <w:proofErr w:type="gramStart"/>
      <w:r w:rsidRPr="001C6CAF">
        <w:rPr>
          <w:rFonts w:cs="Arial"/>
          <w:i/>
          <w:sz w:val="28"/>
          <w:szCs w:val="28"/>
        </w:rPr>
        <w:t xml:space="preserve">Prompt – </w:t>
      </w:r>
      <w:r>
        <w:rPr>
          <w:rFonts w:cs="Arial"/>
          <w:i/>
          <w:sz w:val="28"/>
          <w:szCs w:val="28"/>
        </w:rPr>
        <w:t>I</w:t>
      </w:r>
      <w:r w:rsidRPr="001C6CAF">
        <w:rPr>
          <w:rFonts w:cs="Arial"/>
          <w:i/>
          <w:sz w:val="28"/>
          <w:szCs w:val="28"/>
        </w:rPr>
        <w:t xml:space="preserve">dentify </w:t>
      </w:r>
      <w:r>
        <w:rPr>
          <w:rFonts w:cs="Arial"/>
          <w:i/>
          <w:sz w:val="28"/>
          <w:szCs w:val="28"/>
        </w:rPr>
        <w:t>the number of reports that were provided in alternative formats.</w:t>
      </w:r>
      <w:proofErr w:type="gramEnd"/>
      <w:r>
        <w:rPr>
          <w:rFonts w:cs="Arial"/>
          <w:i/>
          <w:sz w:val="28"/>
          <w:szCs w:val="28"/>
        </w:rPr>
        <w:t xml:space="preserve"> 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 xml:space="preserve">enablers and impediments to </w:t>
      </w:r>
      <w:r>
        <w:rPr>
          <w:rFonts w:cs="Arial"/>
          <w:i/>
          <w:sz w:val="28"/>
          <w:szCs w:val="28"/>
        </w:rPr>
        <w:t xml:space="preserve">publishing the results of EQIAs and </w:t>
      </w:r>
      <w:r w:rsidRPr="001C6CAF">
        <w:rPr>
          <w:rFonts w:cs="Arial"/>
          <w:i/>
          <w:sz w:val="28"/>
          <w:szCs w:val="28"/>
        </w:rPr>
        <w:t>monitoring</w:t>
      </w:r>
      <w:r>
        <w:rPr>
          <w:rFonts w:cs="Arial"/>
          <w:i/>
          <w:sz w:val="28"/>
          <w:szCs w:val="28"/>
        </w:rPr>
        <w:t>?</w:t>
      </w:r>
      <w:r w:rsidRPr="001C6CAF">
        <w:rPr>
          <w:rFonts w:cs="Arial"/>
          <w:i/>
          <w:sz w:val="28"/>
          <w:szCs w:val="28"/>
        </w:rPr>
        <w:t xml:space="preserve"> </w:t>
      </w:r>
    </w:p>
    <w:p w:rsidR="00131024" w:rsidRDefault="00131024">
      <w:pPr>
        <w:rPr>
          <w:b/>
          <w:sz w:val="28"/>
          <w:szCs w:val="28"/>
        </w:rPr>
      </w:pPr>
      <w:r w:rsidRPr="009C7105">
        <w:rPr>
          <w:b/>
          <w:sz w:val="28"/>
          <w:szCs w:val="28"/>
        </w:rPr>
        <w:t>(Enter text below)</w:t>
      </w:r>
    </w:p>
    <w:p w:rsidR="00131024" w:rsidRDefault="00131024">
      <w:pPr>
        <w:autoSpaceDE w:val="0"/>
        <w:autoSpaceDN w:val="0"/>
        <w:adjustRightInd w:val="0"/>
        <w:rPr>
          <w:rFonts w:cs="Arial"/>
          <w:color w:val="000000"/>
          <w:sz w:val="28"/>
          <w:szCs w:val="28"/>
        </w:rPr>
      </w:pPr>
    </w:p>
    <w:p w:rsidR="00131024" w:rsidRPr="007B21F8" w:rsidRDefault="00131024">
      <w:pPr>
        <w:pStyle w:val="BodyText2"/>
        <w:spacing w:after="0" w:line="240" w:lineRule="auto"/>
        <w:rPr>
          <w:rFonts w:ascii="Arial" w:hAnsi="Arial" w:cs="Arial"/>
          <w:b/>
          <w:sz w:val="28"/>
          <w:szCs w:val="28"/>
          <w:lang w:val="en-GB"/>
        </w:rPr>
      </w:pPr>
      <w:r w:rsidRPr="007B21F8">
        <w:rPr>
          <w:rFonts w:ascii="Arial" w:hAnsi="Arial" w:cs="Arial"/>
          <w:b/>
          <w:sz w:val="28"/>
          <w:szCs w:val="28"/>
          <w:lang w:val="en-GB"/>
        </w:rPr>
        <w:t xml:space="preserve">6. </w:t>
      </w:r>
      <w:proofErr w:type="gramStart"/>
      <w:r w:rsidRPr="007B21F8">
        <w:rPr>
          <w:rFonts w:ascii="Arial" w:hAnsi="Arial" w:cs="Arial"/>
          <w:b/>
          <w:sz w:val="28"/>
          <w:szCs w:val="28"/>
          <w:lang w:val="en-GB"/>
        </w:rPr>
        <w:t>A</w:t>
      </w:r>
      <w:proofErr w:type="gramEnd"/>
      <w:r w:rsidRPr="007B21F8">
        <w:rPr>
          <w:rFonts w:ascii="Arial" w:hAnsi="Arial" w:cs="Arial"/>
          <w:b/>
          <w:sz w:val="28"/>
          <w:szCs w:val="28"/>
          <w:lang w:val="en-GB"/>
        </w:rPr>
        <w:t xml:space="preserve"> commitment that in making any decision with respect to a policy adopted or proposed to be adopted by it, that the public authority shall take into account any equality impact assessment and consultation carried out in relation to the policy.</w:t>
      </w:r>
    </w:p>
    <w:p w:rsidR="00131024" w:rsidRDefault="00131024">
      <w:pPr>
        <w:autoSpaceDE w:val="0"/>
        <w:autoSpaceDN w:val="0"/>
        <w:adjustRightInd w:val="0"/>
        <w:rPr>
          <w:rFonts w:cs="Arial"/>
          <w:color w:val="000000"/>
          <w:sz w:val="28"/>
          <w:szCs w:val="28"/>
        </w:rPr>
      </w:pPr>
    </w:p>
    <w:p w:rsidR="00131024" w:rsidRPr="0043685A" w:rsidRDefault="00131024">
      <w:pPr>
        <w:pStyle w:val="BodyText"/>
        <w:rPr>
          <w:rFonts w:ascii="Arial" w:hAnsi="Arial" w:cs="Arial"/>
          <w:szCs w:val="28"/>
        </w:rPr>
      </w:pPr>
      <w:r>
        <w:rPr>
          <w:rFonts w:ascii="Arial" w:hAnsi="Arial" w:cs="Arial"/>
          <w:szCs w:val="28"/>
        </w:rPr>
        <w:t xml:space="preserve">6a) In terms of the number of EQIAs that reached stage 6 i.e. decision making to what extent were mitigation measures and </w:t>
      </w:r>
      <w:r w:rsidRPr="0043685A">
        <w:rPr>
          <w:rFonts w:ascii="Arial" w:hAnsi="Arial" w:cs="Arial"/>
          <w:szCs w:val="28"/>
        </w:rPr>
        <w:t>alternative policies adopted</w:t>
      </w:r>
      <w:r>
        <w:rPr>
          <w:rFonts w:ascii="Arial" w:hAnsi="Arial" w:cs="Arial"/>
          <w:szCs w:val="28"/>
        </w:rPr>
        <w:t>?</w:t>
      </w:r>
      <w:r w:rsidRPr="0043685A">
        <w:rPr>
          <w:rFonts w:ascii="Arial" w:hAnsi="Arial" w:cs="Arial"/>
          <w:szCs w:val="28"/>
        </w:rPr>
        <w:t xml:space="preserve"> </w:t>
      </w:r>
    </w:p>
    <w:p w:rsidR="00131024" w:rsidRPr="0043685A" w:rsidRDefault="00131024">
      <w:pPr>
        <w:autoSpaceDE w:val="0"/>
        <w:autoSpaceDN w:val="0"/>
        <w:adjustRightInd w:val="0"/>
        <w:ind w:left="720"/>
        <w:rPr>
          <w:rFonts w:cs="Arial"/>
          <w:i/>
          <w:sz w:val="28"/>
          <w:szCs w:val="28"/>
        </w:rPr>
      </w:pPr>
      <w:r w:rsidRPr="0043685A">
        <w:rPr>
          <w:rFonts w:cs="Arial"/>
          <w:i/>
          <w:sz w:val="28"/>
          <w:szCs w:val="28"/>
        </w:rPr>
        <w:t xml:space="preserve">Prompt - Outline the extent to which your authority produced EQIAs that did </w:t>
      </w:r>
      <w:r w:rsidRPr="000A3BE3">
        <w:rPr>
          <w:rFonts w:cs="Arial"/>
          <w:b/>
          <w:i/>
          <w:sz w:val="28"/>
          <w:szCs w:val="28"/>
        </w:rPr>
        <w:t>not</w:t>
      </w:r>
      <w:r w:rsidRPr="0043685A">
        <w:rPr>
          <w:rFonts w:cs="Arial"/>
          <w:i/>
          <w:sz w:val="28"/>
          <w:szCs w:val="28"/>
        </w:rPr>
        <w:t xml:space="preserve"> identify adverse impact on any of s75 categories, but which consultees then gave an indication of adverse impact of s75 category and/or proposed mitigation measures or alternative policies. </w:t>
      </w:r>
    </w:p>
    <w:p w:rsidR="00131024" w:rsidRDefault="00131024">
      <w:pPr>
        <w:rPr>
          <w:b/>
          <w:sz w:val="28"/>
          <w:szCs w:val="28"/>
        </w:rPr>
      </w:pPr>
      <w:r w:rsidRPr="009C7105">
        <w:rPr>
          <w:b/>
          <w:sz w:val="28"/>
          <w:szCs w:val="28"/>
        </w:rPr>
        <w:t>(Enter text below)</w:t>
      </w:r>
    </w:p>
    <w:p w:rsidR="00131024" w:rsidRPr="00784ABD" w:rsidRDefault="00131024">
      <w:pPr>
        <w:autoSpaceDE w:val="0"/>
        <w:autoSpaceDN w:val="0"/>
        <w:adjustRightInd w:val="0"/>
        <w:rPr>
          <w:rFonts w:cs="Arial"/>
          <w:color w:val="000000"/>
          <w:sz w:val="28"/>
          <w:szCs w:val="28"/>
        </w:rPr>
      </w:pPr>
    </w:p>
    <w:p w:rsidR="00131024" w:rsidRPr="00784ABD" w:rsidRDefault="00131024">
      <w:pPr>
        <w:autoSpaceDE w:val="0"/>
        <w:autoSpaceDN w:val="0"/>
        <w:adjustRightInd w:val="0"/>
        <w:rPr>
          <w:rFonts w:cs="Arial"/>
          <w:color w:val="000000"/>
          <w:sz w:val="28"/>
          <w:szCs w:val="28"/>
        </w:rPr>
      </w:pPr>
      <w:r w:rsidRPr="00784ABD">
        <w:rPr>
          <w:rFonts w:cs="Arial"/>
          <w:color w:val="000000"/>
          <w:sz w:val="28"/>
          <w:szCs w:val="28"/>
        </w:rPr>
        <w:t xml:space="preserve">6b) </w:t>
      </w:r>
      <w:r>
        <w:rPr>
          <w:rFonts w:cs="Arial"/>
          <w:color w:val="000000"/>
          <w:sz w:val="28"/>
          <w:szCs w:val="28"/>
        </w:rPr>
        <w:t xml:space="preserve">To what extent did </w:t>
      </w:r>
      <w:r w:rsidRPr="00784ABD">
        <w:rPr>
          <w:rFonts w:cs="Arial"/>
          <w:color w:val="000000"/>
          <w:sz w:val="28"/>
          <w:szCs w:val="28"/>
        </w:rPr>
        <w:t>consideration of EQIAs and consultations contribute to a change in policy, as opposed to policy decisions which would probably have been made in any event</w:t>
      </w:r>
      <w:r>
        <w:rPr>
          <w:rFonts w:cs="Arial"/>
          <w:color w:val="000000"/>
          <w:sz w:val="28"/>
          <w:szCs w:val="28"/>
        </w:rPr>
        <w:t xml:space="preserve"> by your authority?</w:t>
      </w:r>
    </w:p>
    <w:p w:rsidR="00131024" w:rsidRPr="001C6CAF" w:rsidRDefault="00131024">
      <w:pPr>
        <w:autoSpaceDE w:val="0"/>
        <w:autoSpaceDN w:val="0"/>
        <w:adjustRightInd w:val="0"/>
        <w:ind w:left="720"/>
        <w:rPr>
          <w:rFonts w:cs="Arial"/>
          <w:i/>
          <w:sz w:val="28"/>
          <w:szCs w:val="28"/>
        </w:rPr>
      </w:pPr>
      <w:r w:rsidRPr="005A7D3C">
        <w:rPr>
          <w:rFonts w:cs="Arial"/>
          <w:i/>
          <w:sz w:val="28"/>
          <w:szCs w:val="28"/>
        </w:rPr>
        <w:t>Prompt -</w:t>
      </w:r>
      <w:r w:rsidRPr="005A7D3C">
        <w:rPr>
          <w:rFonts w:cs="Arial"/>
          <w:i/>
          <w:color w:val="000000"/>
          <w:sz w:val="28"/>
          <w:szCs w:val="28"/>
        </w:rPr>
        <w:t xml:space="preserve"> </w:t>
      </w:r>
      <w:r>
        <w:rPr>
          <w:rFonts w:cs="Arial"/>
          <w:i/>
          <w:color w:val="000000"/>
          <w:sz w:val="28"/>
          <w:szCs w:val="28"/>
        </w:rPr>
        <w:t>S</w:t>
      </w:r>
      <w:r w:rsidRPr="005A7D3C">
        <w:rPr>
          <w:rFonts w:cs="Arial"/>
          <w:i/>
          <w:color w:val="000000"/>
          <w:sz w:val="28"/>
          <w:szCs w:val="28"/>
        </w:rPr>
        <w:t>et out any key examples</w:t>
      </w:r>
      <w:r>
        <w:rPr>
          <w:rFonts w:cs="Arial"/>
          <w:i/>
          <w:color w:val="000000"/>
          <w:sz w:val="28"/>
          <w:szCs w:val="28"/>
        </w:rPr>
        <w:t>.</w:t>
      </w:r>
      <w:r>
        <w:rPr>
          <w:rFonts w:cs="Arial"/>
          <w:i/>
          <w:sz w:val="28"/>
          <w:szCs w:val="28"/>
        </w:rPr>
        <w:t xml:space="preserve"> W</w:t>
      </w:r>
      <w:r w:rsidRPr="001C6CAF">
        <w:rPr>
          <w:rFonts w:cs="Arial"/>
          <w:i/>
          <w:sz w:val="28"/>
          <w:szCs w:val="28"/>
        </w:rPr>
        <w:t xml:space="preserve">hat were the lessons learnt </w:t>
      </w:r>
      <w:r>
        <w:rPr>
          <w:rFonts w:cs="Arial"/>
          <w:i/>
          <w:sz w:val="28"/>
          <w:szCs w:val="28"/>
        </w:rPr>
        <w:t xml:space="preserve">in terms of </w:t>
      </w:r>
      <w:r w:rsidRPr="001C6CAF">
        <w:rPr>
          <w:rFonts w:cs="Arial"/>
          <w:i/>
          <w:sz w:val="28"/>
          <w:szCs w:val="28"/>
        </w:rPr>
        <w:t xml:space="preserve">enablers and impediments to </w:t>
      </w:r>
      <w:r>
        <w:rPr>
          <w:rFonts w:cs="Arial"/>
          <w:i/>
          <w:sz w:val="28"/>
          <w:szCs w:val="28"/>
        </w:rPr>
        <w:t>making a decision and taking into account an EQIA and consultation?</w:t>
      </w:r>
      <w:r w:rsidRPr="001C6CAF">
        <w:rPr>
          <w:rFonts w:cs="Arial"/>
          <w:i/>
          <w:sz w:val="28"/>
          <w:szCs w:val="28"/>
        </w:rPr>
        <w:t xml:space="preserve"> What </w:t>
      </w:r>
      <w:r>
        <w:rPr>
          <w:rFonts w:cs="Arial"/>
          <w:i/>
          <w:sz w:val="28"/>
          <w:szCs w:val="28"/>
        </w:rPr>
        <w:t>c</w:t>
      </w:r>
      <w:r w:rsidRPr="001C6CAF">
        <w:rPr>
          <w:rFonts w:cs="Arial"/>
          <w:i/>
          <w:sz w:val="28"/>
          <w:szCs w:val="28"/>
        </w:rPr>
        <w:t xml:space="preserve">ould </w:t>
      </w:r>
      <w:r>
        <w:rPr>
          <w:rFonts w:cs="Arial"/>
          <w:i/>
          <w:sz w:val="28"/>
          <w:szCs w:val="28"/>
        </w:rPr>
        <w:t>your authority</w:t>
      </w:r>
      <w:r w:rsidRPr="001C6CAF">
        <w:rPr>
          <w:rFonts w:cs="Arial"/>
          <w:i/>
          <w:sz w:val="28"/>
          <w:szCs w:val="28"/>
        </w:rPr>
        <w:t xml:space="preserve"> do in future to </w:t>
      </w:r>
      <w:r>
        <w:rPr>
          <w:rFonts w:cs="Arial"/>
          <w:i/>
          <w:sz w:val="28"/>
          <w:szCs w:val="28"/>
        </w:rPr>
        <w:t xml:space="preserve">ensure decision making effectively takes these issues into account? </w:t>
      </w:r>
    </w:p>
    <w:p w:rsidR="00131024" w:rsidRDefault="00131024">
      <w:pPr>
        <w:rPr>
          <w:b/>
          <w:sz w:val="28"/>
          <w:szCs w:val="28"/>
        </w:rPr>
      </w:pPr>
      <w:r w:rsidRPr="009C7105">
        <w:rPr>
          <w:b/>
          <w:sz w:val="28"/>
          <w:szCs w:val="28"/>
        </w:rPr>
        <w:t>(Enter text below)</w:t>
      </w:r>
    </w:p>
    <w:p w:rsidR="00131024" w:rsidRPr="00784ABD" w:rsidRDefault="00131024">
      <w:pPr>
        <w:autoSpaceDE w:val="0"/>
        <w:autoSpaceDN w:val="0"/>
        <w:adjustRightInd w:val="0"/>
        <w:rPr>
          <w:rFonts w:cs="Arial"/>
          <w:color w:val="000000"/>
          <w:sz w:val="28"/>
          <w:szCs w:val="28"/>
        </w:rPr>
      </w:pPr>
      <w:r w:rsidRPr="00784ABD">
        <w:rPr>
          <w:rFonts w:cs="Arial"/>
          <w:b/>
          <w:bCs/>
          <w:color w:val="000000"/>
          <w:sz w:val="28"/>
          <w:szCs w:val="28"/>
        </w:rPr>
        <w:lastRenderedPageBreak/>
        <w:t>7. The authority’s arrangements for training staff on issues relevant to the duties.</w:t>
      </w:r>
    </w:p>
    <w:p w:rsidR="00131024" w:rsidRPr="00784ABD" w:rsidRDefault="00131024">
      <w:pPr>
        <w:autoSpaceDE w:val="0"/>
        <w:autoSpaceDN w:val="0"/>
        <w:adjustRightInd w:val="0"/>
        <w:rPr>
          <w:rFonts w:cs="Arial"/>
          <w:color w:val="000000"/>
          <w:sz w:val="28"/>
          <w:szCs w:val="28"/>
        </w:rPr>
      </w:pPr>
    </w:p>
    <w:p w:rsidR="00131024" w:rsidRPr="00090A29" w:rsidRDefault="00131024">
      <w:pPr>
        <w:pStyle w:val="BodyText3"/>
        <w:rPr>
          <w:rFonts w:ascii="Arial" w:hAnsi="Arial" w:cs="Arial"/>
          <w:sz w:val="28"/>
          <w:szCs w:val="28"/>
          <w:lang w:val="en-GB"/>
        </w:rPr>
      </w:pPr>
      <w:r w:rsidRPr="00090A29">
        <w:rPr>
          <w:rFonts w:ascii="Arial" w:hAnsi="Arial" w:cs="Arial"/>
          <w:sz w:val="28"/>
          <w:szCs w:val="28"/>
          <w:lang w:val="en-GB"/>
        </w:rPr>
        <w:t xml:space="preserve">7a) </w:t>
      </w:r>
      <w:proofErr w:type="gramStart"/>
      <w:r>
        <w:rPr>
          <w:rFonts w:ascii="Arial" w:hAnsi="Arial" w:cs="Arial"/>
          <w:sz w:val="28"/>
          <w:szCs w:val="28"/>
          <w:lang w:val="en-GB"/>
        </w:rPr>
        <w:t>To</w:t>
      </w:r>
      <w:proofErr w:type="gramEnd"/>
      <w:r>
        <w:rPr>
          <w:rFonts w:ascii="Arial" w:hAnsi="Arial" w:cs="Arial"/>
          <w:sz w:val="28"/>
          <w:szCs w:val="28"/>
          <w:lang w:val="en-GB"/>
        </w:rPr>
        <w:t xml:space="preserve"> what extent w</w:t>
      </w:r>
      <w:r w:rsidRPr="00090A29">
        <w:rPr>
          <w:rFonts w:ascii="Arial" w:hAnsi="Arial" w:cs="Arial"/>
          <w:sz w:val="28"/>
          <w:szCs w:val="28"/>
        </w:rPr>
        <w:t xml:space="preserve">ere sufficient arrangements put in place to </w:t>
      </w:r>
      <w:r w:rsidRPr="00090A29">
        <w:rPr>
          <w:rFonts w:ascii="Arial" w:hAnsi="Arial" w:cs="Arial"/>
          <w:sz w:val="28"/>
          <w:szCs w:val="28"/>
          <w:lang w:val="en-GB"/>
        </w:rPr>
        <w:t xml:space="preserve">develop and deliver a training programme in accordance with scheme commitments? </w:t>
      </w:r>
    </w:p>
    <w:p w:rsidR="00131024" w:rsidRPr="001B0E8F" w:rsidRDefault="00131024">
      <w:pPr>
        <w:autoSpaceDE w:val="0"/>
        <w:autoSpaceDN w:val="0"/>
        <w:adjustRightInd w:val="0"/>
        <w:ind w:left="720"/>
        <w:rPr>
          <w:rFonts w:cs="Arial"/>
          <w:i/>
          <w:sz w:val="28"/>
          <w:szCs w:val="28"/>
        </w:rPr>
      </w:pPr>
      <w:r w:rsidRPr="001B0E8F">
        <w:rPr>
          <w:rFonts w:cs="Arial"/>
          <w:i/>
          <w:sz w:val="28"/>
          <w:szCs w:val="28"/>
        </w:rPr>
        <w:t>Prompt - Was the training programme focused on the initial period of scheme implementation or did it effectively cover all five years</w:t>
      </w:r>
      <w:r>
        <w:rPr>
          <w:rFonts w:cs="Arial"/>
          <w:i/>
          <w:sz w:val="28"/>
          <w:szCs w:val="28"/>
        </w:rPr>
        <w:t>?</w:t>
      </w:r>
      <w:r w:rsidRPr="001B0E8F">
        <w:rPr>
          <w:rFonts w:cs="Arial"/>
          <w:i/>
          <w:sz w:val="28"/>
          <w:szCs w:val="28"/>
        </w:rPr>
        <w:t xml:space="preserve"> To what extent were outside trainers from representative groups used in designing</w:t>
      </w:r>
      <w:r>
        <w:rPr>
          <w:rFonts w:cs="Arial"/>
          <w:i/>
          <w:sz w:val="28"/>
          <w:szCs w:val="28"/>
        </w:rPr>
        <w:t xml:space="preserve"> </w:t>
      </w:r>
      <w:r w:rsidRPr="001B0E8F">
        <w:rPr>
          <w:rFonts w:cs="Arial"/>
          <w:i/>
          <w:sz w:val="28"/>
          <w:szCs w:val="28"/>
        </w:rPr>
        <w:t>or delivering training</w:t>
      </w:r>
      <w:r>
        <w:rPr>
          <w:rFonts w:cs="Arial"/>
          <w:i/>
          <w:sz w:val="28"/>
          <w:szCs w:val="28"/>
        </w:rPr>
        <w:t>?</w:t>
      </w:r>
      <w:r w:rsidRPr="001B0E8F">
        <w:rPr>
          <w:rFonts w:cs="Arial"/>
          <w:i/>
          <w:sz w:val="28"/>
          <w:szCs w:val="28"/>
        </w:rPr>
        <w:t xml:space="preserve"> </w:t>
      </w:r>
      <w:r>
        <w:rPr>
          <w:rFonts w:cs="Arial"/>
          <w:i/>
          <w:sz w:val="28"/>
          <w:szCs w:val="28"/>
        </w:rPr>
        <w:t>W</w:t>
      </w:r>
      <w:r w:rsidRPr="001B0E8F">
        <w:rPr>
          <w:rFonts w:cs="Arial"/>
          <w:i/>
          <w:sz w:val="28"/>
          <w:szCs w:val="28"/>
        </w:rPr>
        <w:t xml:space="preserve">as focused training for staff in management and roles associated with aspects of scheme implementation provided on an ongoing basis? </w:t>
      </w:r>
    </w:p>
    <w:p w:rsidR="00131024" w:rsidRDefault="00131024">
      <w:pPr>
        <w:rPr>
          <w:b/>
          <w:sz w:val="28"/>
          <w:szCs w:val="28"/>
        </w:rPr>
      </w:pPr>
      <w:r w:rsidRPr="009C7105">
        <w:rPr>
          <w:b/>
          <w:sz w:val="28"/>
          <w:szCs w:val="28"/>
        </w:rPr>
        <w:t>(Enter text below)</w:t>
      </w:r>
    </w:p>
    <w:p w:rsidR="00131024" w:rsidRPr="005A7D3C" w:rsidRDefault="00131024">
      <w:pPr>
        <w:pStyle w:val="BodyText3"/>
        <w:rPr>
          <w:sz w:val="28"/>
          <w:szCs w:val="28"/>
        </w:rPr>
      </w:pPr>
    </w:p>
    <w:p w:rsidR="00131024" w:rsidRPr="00090A29" w:rsidRDefault="00131024">
      <w:pPr>
        <w:pStyle w:val="BodyText3"/>
        <w:rPr>
          <w:rFonts w:ascii="Arial" w:hAnsi="Arial" w:cs="Arial"/>
          <w:sz w:val="28"/>
          <w:szCs w:val="28"/>
        </w:rPr>
      </w:pPr>
      <w:r w:rsidRPr="005A7D3C">
        <w:rPr>
          <w:rFonts w:ascii="Arial" w:hAnsi="Arial" w:cs="Arial"/>
          <w:sz w:val="28"/>
          <w:szCs w:val="28"/>
        </w:rPr>
        <w:t xml:space="preserve">7b) Have all staff received awareness training </w:t>
      </w:r>
      <w:r>
        <w:rPr>
          <w:rFonts w:ascii="Arial" w:hAnsi="Arial" w:cs="Arial"/>
          <w:sz w:val="28"/>
          <w:szCs w:val="28"/>
        </w:rPr>
        <w:t>and w</w:t>
      </w:r>
      <w:r w:rsidRPr="005A7D3C">
        <w:rPr>
          <w:rFonts w:ascii="Arial" w:hAnsi="Arial" w:cs="Arial"/>
          <w:sz w:val="28"/>
          <w:szCs w:val="28"/>
        </w:rPr>
        <w:t>hat could your authority do in future to deliver an effective training programme?</w:t>
      </w:r>
    </w:p>
    <w:p w:rsidR="00131024" w:rsidRPr="005A7D3C" w:rsidRDefault="00131024">
      <w:pPr>
        <w:autoSpaceDE w:val="0"/>
        <w:autoSpaceDN w:val="0"/>
        <w:adjustRightInd w:val="0"/>
        <w:ind w:left="720"/>
        <w:rPr>
          <w:rFonts w:cs="Arial"/>
          <w:i/>
          <w:sz w:val="28"/>
          <w:szCs w:val="28"/>
        </w:rPr>
      </w:pPr>
      <w:r w:rsidRPr="001B0E8F">
        <w:rPr>
          <w:rFonts w:cs="Arial"/>
          <w:i/>
          <w:color w:val="000000"/>
          <w:sz w:val="28"/>
          <w:szCs w:val="28"/>
        </w:rPr>
        <w:t xml:space="preserve">Prompt – Does the authority have evidence that over the past five years staff understood their role in implementing the scheme? </w:t>
      </w:r>
      <w:r w:rsidRPr="001B0E8F">
        <w:rPr>
          <w:rFonts w:cs="Arial"/>
          <w:i/>
          <w:sz w:val="28"/>
          <w:szCs w:val="28"/>
        </w:rPr>
        <w:t>What were the lessons learnt in terms of enablers and impediments to communication and training</w:t>
      </w:r>
      <w:r>
        <w:rPr>
          <w:rFonts w:cs="Arial"/>
          <w:i/>
          <w:sz w:val="28"/>
          <w:szCs w:val="28"/>
        </w:rPr>
        <w:t>?</w:t>
      </w:r>
      <w:r w:rsidRPr="001B0E8F">
        <w:rPr>
          <w:rFonts w:cs="Arial"/>
          <w:i/>
          <w:sz w:val="28"/>
          <w:szCs w:val="28"/>
        </w:rPr>
        <w:t xml:space="preserve"> </w:t>
      </w:r>
    </w:p>
    <w:p w:rsidR="00131024" w:rsidRPr="005A7D3C" w:rsidRDefault="00131024">
      <w:pPr>
        <w:rPr>
          <w:rFonts w:cs="Arial"/>
          <w:b/>
          <w:sz w:val="28"/>
          <w:szCs w:val="28"/>
        </w:rPr>
      </w:pPr>
      <w:r w:rsidRPr="005A7D3C">
        <w:rPr>
          <w:rFonts w:cs="Arial"/>
          <w:b/>
          <w:sz w:val="28"/>
          <w:szCs w:val="28"/>
        </w:rPr>
        <w:t>(Enter text below)</w:t>
      </w:r>
    </w:p>
    <w:p w:rsidR="00131024" w:rsidRPr="005A7D3C" w:rsidRDefault="00131024">
      <w:pPr>
        <w:rPr>
          <w:rFonts w:cs="Arial"/>
          <w:sz w:val="28"/>
          <w:szCs w:val="28"/>
        </w:rPr>
      </w:pPr>
    </w:p>
    <w:p w:rsidR="00131024" w:rsidRPr="005A7D3C" w:rsidRDefault="00131024">
      <w:pPr>
        <w:pStyle w:val="BodyText2"/>
        <w:spacing w:after="0" w:line="240" w:lineRule="auto"/>
        <w:rPr>
          <w:rFonts w:ascii="Arial" w:hAnsi="Arial" w:cs="Arial"/>
          <w:b/>
          <w:sz w:val="28"/>
          <w:szCs w:val="28"/>
          <w:lang w:val="en-GB"/>
        </w:rPr>
      </w:pPr>
      <w:r w:rsidRPr="005A7D3C">
        <w:rPr>
          <w:rFonts w:ascii="Arial" w:hAnsi="Arial" w:cs="Arial"/>
          <w:b/>
          <w:sz w:val="28"/>
          <w:szCs w:val="28"/>
          <w:lang w:val="en-GB"/>
        </w:rPr>
        <w:t xml:space="preserve">8. The authority’s arrangements for ensuring and assessing public access to </w:t>
      </w:r>
      <w:smartTag w:uri="urn:schemas-microsoft-com:office:smarttags" w:element="PersonName">
        <w:r w:rsidRPr="005A7D3C">
          <w:rPr>
            <w:rFonts w:ascii="Arial" w:hAnsi="Arial" w:cs="Arial"/>
            <w:b/>
            <w:sz w:val="28"/>
            <w:szCs w:val="28"/>
            <w:lang w:val="en-GB"/>
          </w:rPr>
          <w:t>information</w:t>
        </w:r>
      </w:smartTag>
      <w:r w:rsidRPr="005A7D3C">
        <w:rPr>
          <w:rFonts w:ascii="Arial" w:hAnsi="Arial" w:cs="Arial"/>
          <w:b/>
          <w:sz w:val="28"/>
          <w:szCs w:val="28"/>
          <w:lang w:val="en-GB"/>
        </w:rPr>
        <w:t xml:space="preserve"> and to services provided by the authority.</w:t>
      </w:r>
    </w:p>
    <w:p w:rsidR="00131024" w:rsidRPr="005A7D3C" w:rsidRDefault="00131024">
      <w:pPr>
        <w:autoSpaceDE w:val="0"/>
        <w:autoSpaceDN w:val="0"/>
        <w:adjustRightInd w:val="0"/>
        <w:rPr>
          <w:rFonts w:cs="Arial"/>
          <w:color w:val="000000"/>
          <w:sz w:val="28"/>
          <w:szCs w:val="28"/>
        </w:rPr>
      </w:pPr>
    </w:p>
    <w:p w:rsidR="00131024" w:rsidRPr="005A7D3C" w:rsidRDefault="00131024">
      <w:pPr>
        <w:pStyle w:val="BodyText2"/>
        <w:spacing w:after="0" w:line="240" w:lineRule="auto"/>
        <w:rPr>
          <w:rFonts w:ascii="Arial" w:hAnsi="Arial" w:cs="Arial"/>
          <w:sz w:val="28"/>
          <w:szCs w:val="28"/>
          <w:lang w:val="en-GB"/>
        </w:rPr>
      </w:pPr>
      <w:r w:rsidRPr="005A7D3C">
        <w:rPr>
          <w:rFonts w:ascii="Arial" w:hAnsi="Arial" w:cs="Arial"/>
          <w:sz w:val="28"/>
          <w:szCs w:val="28"/>
        </w:rPr>
        <w:t xml:space="preserve">8a) </w:t>
      </w:r>
      <w:r>
        <w:rPr>
          <w:rFonts w:ascii="Arial" w:hAnsi="Arial" w:cs="Arial"/>
          <w:sz w:val="28"/>
          <w:szCs w:val="28"/>
        </w:rPr>
        <w:t>To what extent w</w:t>
      </w:r>
      <w:r w:rsidRPr="005A7D3C">
        <w:rPr>
          <w:rFonts w:ascii="Arial" w:hAnsi="Arial" w:cs="Arial"/>
          <w:sz w:val="28"/>
          <w:szCs w:val="28"/>
        </w:rPr>
        <w:t xml:space="preserve">ere sufficient arrangements put in place to </w:t>
      </w:r>
      <w:r w:rsidRPr="005A7D3C">
        <w:rPr>
          <w:rFonts w:ascii="Arial" w:hAnsi="Arial" w:cs="Arial"/>
          <w:sz w:val="28"/>
          <w:szCs w:val="28"/>
          <w:lang w:val="en-GB"/>
        </w:rPr>
        <w:t>ensur</w:t>
      </w:r>
      <w:r>
        <w:rPr>
          <w:rFonts w:ascii="Arial" w:hAnsi="Arial" w:cs="Arial"/>
          <w:sz w:val="28"/>
          <w:szCs w:val="28"/>
          <w:lang w:val="en-GB"/>
        </w:rPr>
        <w:t>e</w:t>
      </w:r>
      <w:r w:rsidRPr="005A7D3C">
        <w:rPr>
          <w:rFonts w:ascii="Arial" w:hAnsi="Arial" w:cs="Arial"/>
          <w:sz w:val="28"/>
          <w:szCs w:val="28"/>
          <w:lang w:val="en-GB"/>
        </w:rPr>
        <w:t xml:space="preserve"> and assess</w:t>
      </w:r>
      <w:r>
        <w:rPr>
          <w:rFonts w:ascii="Arial" w:hAnsi="Arial" w:cs="Arial"/>
          <w:sz w:val="28"/>
          <w:szCs w:val="28"/>
          <w:lang w:val="en-GB"/>
        </w:rPr>
        <w:t xml:space="preserve"> </w:t>
      </w:r>
      <w:r w:rsidRPr="005A7D3C">
        <w:rPr>
          <w:rFonts w:ascii="Arial" w:hAnsi="Arial" w:cs="Arial"/>
          <w:sz w:val="28"/>
          <w:szCs w:val="28"/>
          <w:lang w:val="en-GB"/>
        </w:rPr>
        <w:t xml:space="preserve">public access to </w:t>
      </w:r>
      <w:smartTag w:uri="urn:schemas-microsoft-com:office:smarttags" w:element="PersonName">
        <w:r w:rsidRPr="005A7D3C">
          <w:rPr>
            <w:rFonts w:ascii="Arial" w:hAnsi="Arial" w:cs="Arial"/>
            <w:sz w:val="28"/>
            <w:szCs w:val="28"/>
            <w:lang w:val="en-GB"/>
          </w:rPr>
          <w:t>information</w:t>
        </w:r>
      </w:smartTag>
      <w:r w:rsidRPr="005A7D3C">
        <w:rPr>
          <w:rFonts w:ascii="Arial" w:hAnsi="Arial" w:cs="Arial"/>
          <w:sz w:val="28"/>
          <w:szCs w:val="28"/>
          <w:lang w:val="en-GB"/>
        </w:rPr>
        <w:t xml:space="preserve"> and to services provided by the authority</w:t>
      </w:r>
      <w:r>
        <w:rPr>
          <w:rFonts w:ascii="Arial" w:hAnsi="Arial" w:cs="Arial"/>
          <w:sz w:val="28"/>
          <w:szCs w:val="28"/>
          <w:lang w:val="en-GB"/>
        </w:rPr>
        <w:t>?</w:t>
      </w:r>
    </w:p>
    <w:p w:rsidR="00131024" w:rsidRPr="005A7D3C" w:rsidRDefault="00131024">
      <w:pPr>
        <w:autoSpaceDE w:val="0"/>
        <w:autoSpaceDN w:val="0"/>
        <w:adjustRightInd w:val="0"/>
        <w:ind w:left="720"/>
        <w:rPr>
          <w:rFonts w:cs="Arial"/>
          <w:i/>
          <w:sz w:val="28"/>
          <w:szCs w:val="28"/>
        </w:rPr>
      </w:pPr>
      <w:r w:rsidRPr="005A7D3C">
        <w:rPr>
          <w:rFonts w:cs="Arial"/>
          <w:i/>
          <w:color w:val="000000"/>
          <w:sz w:val="28"/>
          <w:szCs w:val="28"/>
        </w:rPr>
        <w:t xml:space="preserve">Prompt - Was an audit of </w:t>
      </w:r>
      <w:smartTag w:uri="urn:schemas-microsoft-com:office:smarttags" w:element="PersonName">
        <w:r w:rsidRPr="005A7D3C">
          <w:rPr>
            <w:rFonts w:cs="Arial"/>
            <w:i/>
            <w:color w:val="000000"/>
            <w:sz w:val="28"/>
            <w:szCs w:val="28"/>
          </w:rPr>
          <w:t>information</w:t>
        </w:r>
      </w:smartTag>
      <w:r w:rsidRPr="005A7D3C">
        <w:rPr>
          <w:rFonts w:cs="Arial"/>
          <w:i/>
          <w:color w:val="000000"/>
          <w:sz w:val="28"/>
          <w:szCs w:val="28"/>
        </w:rPr>
        <w:t xml:space="preserve"> provision undertaken? To what extent did you provide accessible formats </w:t>
      </w:r>
      <w:r>
        <w:rPr>
          <w:rFonts w:cs="Arial"/>
          <w:i/>
          <w:color w:val="000000"/>
          <w:sz w:val="28"/>
          <w:szCs w:val="28"/>
        </w:rPr>
        <w:t>without specific requests</w:t>
      </w:r>
      <w:r w:rsidRPr="005A7D3C">
        <w:rPr>
          <w:rFonts w:cs="Arial"/>
          <w:i/>
          <w:color w:val="000000"/>
          <w:sz w:val="28"/>
          <w:szCs w:val="28"/>
        </w:rPr>
        <w:t xml:space="preserve">? </w:t>
      </w:r>
      <w:r w:rsidRPr="005A7D3C">
        <w:rPr>
          <w:rFonts w:cs="Arial"/>
          <w:i/>
          <w:sz w:val="28"/>
          <w:szCs w:val="28"/>
        </w:rPr>
        <w:t xml:space="preserve">What were the lessons learnt in terms of enablers and impediments to ensuring and assessing public access to </w:t>
      </w:r>
      <w:smartTag w:uri="urn:schemas-microsoft-com:office:smarttags" w:element="PersonName">
        <w:r w:rsidRPr="005A7D3C">
          <w:rPr>
            <w:rFonts w:cs="Arial"/>
            <w:i/>
            <w:sz w:val="28"/>
            <w:szCs w:val="28"/>
          </w:rPr>
          <w:t>information</w:t>
        </w:r>
      </w:smartTag>
      <w:r w:rsidRPr="005A7D3C">
        <w:rPr>
          <w:rFonts w:cs="Arial"/>
          <w:i/>
          <w:sz w:val="28"/>
          <w:szCs w:val="28"/>
        </w:rPr>
        <w:t xml:space="preserve"> and to services</w:t>
      </w:r>
      <w:r>
        <w:rPr>
          <w:rFonts w:cs="Arial"/>
          <w:i/>
          <w:sz w:val="28"/>
          <w:szCs w:val="28"/>
        </w:rPr>
        <w:t>?</w:t>
      </w:r>
      <w:r w:rsidRPr="005A7D3C">
        <w:rPr>
          <w:rFonts w:cs="Arial"/>
          <w:i/>
          <w:sz w:val="28"/>
          <w:szCs w:val="28"/>
        </w:rPr>
        <w:t xml:space="preserve"> What could your authority do in future to ensur</w:t>
      </w:r>
      <w:r>
        <w:rPr>
          <w:rFonts w:cs="Arial"/>
          <w:i/>
          <w:sz w:val="28"/>
          <w:szCs w:val="28"/>
        </w:rPr>
        <w:t>e</w:t>
      </w:r>
      <w:r w:rsidRPr="005A7D3C">
        <w:rPr>
          <w:rFonts w:cs="Arial"/>
          <w:i/>
          <w:sz w:val="28"/>
          <w:szCs w:val="28"/>
        </w:rPr>
        <w:t xml:space="preserve"> equality of opportunity in public access to </w:t>
      </w:r>
      <w:smartTag w:uri="urn:schemas-microsoft-com:office:smarttags" w:element="PersonName">
        <w:r w:rsidRPr="005A7D3C">
          <w:rPr>
            <w:rFonts w:cs="Arial"/>
            <w:i/>
            <w:sz w:val="28"/>
            <w:szCs w:val="28"/>
          </w:rPr>
          <w:t>information</w:t>
        </w:r>
      </w:smartTag>
      <w:r w:rsidRPr="005A7D3C">
        <w:rPr>
          <w:rFonts w:cs="Arial"/>
          <w:i/>
          <w:sz w:val="28"/>
          <w:szCs w:val="28"/>
        </w:rPr>
        <w:t xml:space="preserve"> and to services</w:t>
      </w:r>
      <w:r>
        <w:rPr>
          <w:rFonts w:cs="Arial"/>
          <w:i/>
          <w:sz w:val="28"/>
          <w:szCs w:val="28"/>
        </w:rPr>
        <w:t>?</w:t>
      </w:r>
      <w:r w:rsidRPr="005A7D3C">
        <w:rPr>
          <w:rFonts w:cs="Arial"/>
          <w:i/>
          <w:sz w:val="28"/>
          <w:szCs w:val="28"/>
        </w:rPr>
        <w:t xml:space="preserve"> </w:t>
      </w:r>
    </w:p>
    <w:p w:rsidR="00131024" w:rsidRDefault="00131024">
      <w:pPr>
        <w:autoSpaceDE w:val="0"/>
        <w:autoSpaceDN w:val="0"/>
        <w:adjustRightInd w:val="0"/>
        <w:rPr>
          <w:rFonts w:cs="Arial"/>
          <w:i/>
          <w:color w:val="000000"/>
          <w:sz w:val="28"/>
          <w:szCs w:val="28"/>
        </w:rPr>
      </w:pPr>
    </w:p>
    <w:p w:rsidR="00131024" w:rsidRPr="005A7D3C" w:rsidRDefault="00131024">
      <w:pPr>
        <w:rPr>
          <w:rFonts w:cs="Arial"/>
          <w:b/>
          <w:sz w:val="28"/>
          <w:szCs w:val="28"/>
        </w:rPr>
      </w:pPr>
      <w:r w:rsidRPr="005A7D3C">
        <w:rPr>
          <w:rFonts w:cs="Arial"/>
          <w:b/>
          <w:sz w:val="28"/>
          <w:szCs w:val="28"/>
        </w:rPr>
        <w:t>(Enter text below)</w:t>
      </w:r>
    </w:p>
    <w:p w:rsidR="00131024" w:rsidRPr="005A7D3C" w:rsidRDefault="00131024">
      <w:pPr>
        <w:pStyle w:val="BodyText2"/>
        <w:spacing w:after="0" w:line="240" w:lineRule="auto"/>
        <w:rPr>
          <w:rFonts w:ascii="Arial" w:hAnsi="Arial" w:cs="Arial"/>
          <w:b/>
          <w:sz w:val="28"/>
          <w:szCs w:val="28"/>
          <w:lang w:val="en-GB"/>
        </w:rPr>
      </w:pPr>
      <w:r w:rsidRPr="005A7D3C">
        <w:rPr>
          <w:rFonts w:ascii="Arial" w:hAnsi="Arial" w:cs="Arial"/>
          <w:b/>
          <w:sz w:val="28"/>
          <w:szCs w:val="28"/>
          <w:lang w:val="en-GB"/>
        </w:rPr>
        <w:lastRenderedPageBreak/>
        <w:t>9. The authority’s timetable for measures proposed in the scheme.</w:t>
      </w:r>
    </w:p>
    <w:p w:rsidR="00131024" w:rsidRPr="00044CA6" w:rsidRDefault="00131024">
      <w:pPr>
        <w:autoSpaceDE w:val="0"/>
        <w:autoSpaceDN w:val="0"/>
        <w:adjustRightInd w:val="0"/>
        <w:rPr>
          <w:rFonts w:cs="Arial"/>
          <w:color w:val="000000"/>
          <w:sz w:val="16"/>
          <w:szCs w:val="16"/>
        </w:rPr>
      </w:pPr>
    </w:p>
    <w:p w:rsidR="00131024" w:rsidRPr="005A7D3C" w:rsidRDefault="00131024">
      <w:pPr>
        <w:autoSpaceDE w:val="0"/>
        <w:autoSpaceDN w:val="0"/>
        <w:adjustRightInd w:val="0"/>
        <w:rPr>
          <w:rFonts w:cs="Arial"/>
          <w:color w:val="000000"/>
          <w:sz w:val="28"/>
          <w:szCs w:val="28"/>
        </w:rPr>
      </w:pPr>
      <w:r w:rsidRPr="005A7D3C">
        <w:rPr>
          <w:rFonts w:cs="Arial"/>
          <w:color w:val="000000"/>
          <w:sz w:val="28"/>
          <w:szCs w:val="28"/>
        </w:rPr>
        <w:t xml:space="preserve">9a) </w:t>
      </w:r>
      <w:r>
        <w:rPr>
          <w:rFonts w:cs="Arial"/>
          <w:color w:val="000000"/>
          <w:sz w:val="28"/>
          <w:szCs w:val="28"/>
        </w:rPr>
        <w:t>Outline the extent t</w:t>
      </w:r>
      <w:r w:rsidRPr="005A7D3C">
        <w:rPr>
          <w:rFonts w:cs="Arial"/>
          <w:color w:val="000000"/>
          <w:sz w:val="28"/>
          <w:szCs w:val="28"/>
        </w:rPr>
        <w:t>o wh</w:t>
      </w:r>
      <w:r>
        <w:rPr>
          <w:rFonts w:cs="Arial"/>
          <w:color w:val="000000"/>
          <w:sz w:val="28"/>
          <w:szCs w:val="28"/>
        </w:rPr>
        <w:t xml:space="preserve">ich </w:t>
      </w:r>
      <w:r w:rsidRPr="005A7D3C">
        <w:rPr>
          <w:rFonts w:cs="Arial"/>
          <w:color w:val="000000"/>
          <w:sz w:val="28"/>
          <w:szCs w:val="28"/>
        </w:rPr>
        <w:t xml:space="preserve">measures set out in the original timetable </w:t>
      </w:r>
      <w:proofErr w:type="gramStart"/>
      <w:r>
        <w:rPr>
          <w:rFonts w:cs="Arial"/>
          <w:color w:val="000000"/>
          <w:sz w:val="28"/>
          <w:szCs w:val="28"/>
        </w:rPr>
        <w:t>have</w:t>
      </w:r>
      <w:proofErr w:type="gramEnd"/>
      <w:r>
        <w:rPr>
          <w:rFonts w:cs="Arial"/>
          <w:color w:val="000000"/>
          <w:sz w:val="28"/>
          <w:szCs w:val="28"/>
        </w:rPr>
        <w:t xml:space="preserve"> </w:t>
      </w:r>
      <w:r w:rsidRPr="005A7D3C">
        <w:rPr>
          <w:rFonts w:cs="Arial"/>
          <w:color w:val="000000"/>
          <w:sz w:val="28"/>
          <w:szCs w:val="28"/>
        </w:rPr>
        <w:t>been implemented</w:t>
      </w:r>
      <w:r>
        <w:rPr>
          <w:rFonts w:cs="Arial"/>
          <w:color w:val="000000"/>
          <w:sz w:val="28"/>
          <w:szCs w:val="28"/>
        </w:rPr>
        <w:t xml:space="preserve">. </w:t>
      </w:r>
      <w:r w:rsidRPr="00F554E1">
        <w:rPr>
          <w:rFonts w:cs="Arial"/>
          <w:color w:val="000000"/>
          <w:sz w:val="28"/>
          <w:szCs w:val="28"/>
        </w:rPr>
        <w:t xml:space="preserve">Any detailed </w:t>
      </w:r>
      <w:smartTag w:uri="urn:schemas-microsoft-com:office:smarttags" w:element="PersonName">
        <w:r w:rsidRPr="00F554E1">
          <w:rPr>
            <w:rFonts w:cs="Arial"/>
            <w:color w:val="000000"/>
            <w:sz w:val="28"/>
            <w:szCs w:val="28"/>
          </w:rPr>
          <w:t>information</w:t>
        </w:r>
      </w:smartTag>
      <w:r w:rsidRPr="00F554E1">
        <w:rPr>
          <w:rFonts w:cs="Arial"/>
          <w:color w:val="000000"/>
          <w:sz w:val="28"/>
          <w:szCs w:val="28"/>
        </w:rPr>
        <w:t xml:space="preserve"> should be included as an </w:t>
      </w:r>
      <w:r w:rsidRPr="00F554E1">
        <w:rPr>
          <w:rFonts w:cs="Arial"/>
          <w:sz w:val="28"/>
          <w:szCs w:val="28"/>
        </w:rPr>
        <w:t xml:space="preserve">appendix to the report. </w:t>
      </w:r>
    </w:p>
    <w:p w:rsidR="00131024" w:rsidRPr="005A7D3C" w:rsidRDefault="00131024">
      <w:pPr>
        <w:autoSpaceDE w:val="0"/>
        <w:autoSpaceDN w:val="0"/>
        <w:adjustRightInd w:val="0"/>
        <w:ind w:left="720"/>
        <w:rPr>
          <w:rFonts w:cs="Arial"/>
          <w:i/>
          <w:color w:val="000000"/>
          <w:sz w:val="28"/>
          <w:szCs w:val="28"/>
        </w:rPr>
      </w:pPr>
      <w:r w:rsidRPr="005A7D3C">
        <w:rPr>
          <w:rFonts w:cs="Arial"/>
          <w:i/>
          <w:color w:val="000000"/>
          <w:sz w:val="28"/>
          <w:szCs w:val="28"/>
        </w:rPr>
        <w:t xml:space="preserve">Prompt </w:t>
      </w:r>
      <w:r>
        <w:rPr>
          <w:rFonts w:cs="Arial"/>
          <w:i/>
          <w:color w:val="000000"/>
          <w:sz w:val="28"/>
          <w:szCs w:val="28"/>
        </w:rPr>
        <w:t xml:space="preserve">– Update any progress previously reported as underway or delayed. Has a mechanism been developed to report by exception i.e. on specific issues that have not been progressed? </w:t>
      </w:r>
    </w:p>
    <w:p w:rsidR="00131024" w:rsidRPr="005A7D3C" w:rsidRDefault="00131024">
      <w:pPr>
        <w:rPr>
          <w:rFonts w:cs="Arial"/>
          <w:b/>
          <w:sz w:val="28"/>
          <w:szCs w:val="28"/>
        </w:rPr>
      </w:pPr>
      <w:r w:rsidRPr="005A7D3C">
        <w:rPr>
          <w:rFonts w:cs="Arial"/>
          <w:b/>
          <w:sz w:val="28"/>
          <w:szCs w:val="28"/>
        </w:rPr>
        <w:t>(Enter text</w:t>
      </w:r>
      <w:r>
        <w:rPr>
          <w:rFonts w:cs="Arial"/>
          <w:b/>
          <w:sz w:val="28"/>
          <w:szCs w:val="28"/>
        </w:rPr>
        <w:t xml:space="preserve"> </w:t>
      </w:r>
      <w:r w:rsidRPr="005A7D3C">
        <w:rPr>
          <w:rFonts w:cs="Arial"/>
          <w:b/>
          <w:sz w:val="28"/>
          <w:szCs w:val="28"/>
        </w:rPr>
        <w:t>below)</w:t>
      </w:r>
    </w:p>
    <w:p w:rsidR="00131024" w:rsidRPr="00044CA6" w:rsidRDefault="00131024">
      <w:pPr>
        <w:autoSpaceDE w:val="0"/>
        <w:autoSpaceDN w:val="0"/>
        <w:adjustRightInd w:val="0"/>
        <w:rPr>
          <w:rFonts w:cs="Arial"/>
          <w:color w:val="000000"/>
          <w:sz w:val="16"/>
          <w:szCs w:val="16"/>
        </w:rPr>
      </w:pPr>
    </w:p>
    <w:p w:rsidR="00131024" w:rsidRDefault="00131024">
      <w:pPr>
        <w:autoSpaceDE w:val="0"/>
        <w:autoSpaceDN w:val="0"/>
        <w:adjustRightInd w:val="0"/>
        <w:rPr>
          <w:rFonts w:cs="Arial"/>
          <w:color w:val="000000"/>
          <w:sz w:val="28"/>
          <w:szCs w:val="28"/>
        </w:rPr>
      </w:pPr>
      <w:r w:rsidRPr="005A7D3C">
        <w:rPr>
          <w:rFonts w:cs="Arial"/>
          <w:color w:val="000000"/>
          <w:sz w:val="28"/>
          <w:szCs w:val="28"/>
        </w:rPr>
        <w:t xml:space="preserve">9b) </w:t>
      </w:r>
      <w:proofErr w:type="gramStart"/>
      <w:r>
        <w:rPr>
          <w:rFonts w:cs="Arial"/>
          <w:color w:val="000000"/>
          <w:sz w:val="28"/>
          <w:szCs w:val="28"/>
        </w:rPr>
        <w:t>I</w:t>
      </w:r>
      <w:r w:rsidRPr="005A7D3C">
        <w:rPr>
          <w:rFonts w:cs="Arial"/>
          <w:color w:val="000000"/>
          <w:sz w:val="28"/>
          <w:szCs w:val="28"/>
        </w:rPr>
        <w:t>f</w:t>
      </w:r>
      <w:proofErr w:type="gramEnd"/>
      <w:r w:rsidRPr="005A7D3C">
        <w:rPr>
          <w:rFonts w:cs="Arial"/>
          <w:color w:val="000000"/>
          <w:sz w:val="28"/>
          <w:szCs w:val="28"/>
        </w:rPr>
        <w:t xml:space="preserve"> your authority </w:t>
      </w:r>
      <w:r>
        <w:rPr>
          <w:rFonts w:cs="Arial"/>
          <w:color w:val="000000"/>
          <w:sz w:val="28"/>
          <w:szCs w:val="28"/>
        </w:rPr>
        <w:t xml:space="preserve">was to </w:t>
      </w:r>
      <w:r w:rsidRPr="005A7D3C">
        <w:rPr>
          <w:rFonts w:cs="Arial"/>
          <w:color w:val="000000"/>
          <w:sz w:val="28"/>
          <w:szCs w:val="28"/>
        </w:rPr>
        <w:t xml:space="preserve">be reconstituted in the next </w:t>
      </w:r>
      <w:r>
        <w:rPr>
          <w:rFonts w:cs="Arial"/>
          <w:color w:val="000000"/>
          <w:sz w:val="28"/>
          <w:szCs w:val="28"/>
        </w:rPr>
        <w:t>five</w:t>
      </w:r>
      <w:r w:rsidRPr="005A7D3C">
        <w:rPr>
          <w:rFonts w:cs="Arial"/>
          <w:color w:val="000000"/>
          <w:sz w:val="28"/>
          <w:szCs w:val="28"/>
        </w:rPr>
        <w:t xml:space="preserve"> years </w:t>
      </w:r>
      <w:r>
        <w:rPr>
          <w:rFonts w:cs="Arial"/>
          <w:color w:val="000000"/>
          <w:sz w:val="28"/>
          <w:szCs w:val="28"/>
        </w:rPr>
        <w:t xml:space="preserve">what would be the main </w:t>
      </w:r>
      <w:r w:rsidRPr="005A7D3C">
        <w:rPr>
          <w:rFonts w:cs="Arial"/>
          <w:color w:val="000000"/>
          <w:sz w:val="28"/>
          <w:szCs w:val="28"/>
        </w:rPr>
        <w:t>scheme actions/</w:t>
      </w:r>
      <w:r>
        <w:rPr>
          <w:rFonts w:cs="Arial"/>
          <w:color w:val="000000"/>
          <w:sz w:val="28"/>
          <w:szCs w:val="28"/>
        </w:rPr>
        <w:t>equality considerations</w:t>
      </w:r>
      <w:r w:rsidRPr="005A7D3C">
        <w:rPr>
          <w:rFonts w:cs="Arial"/>
          <w:color w:val="000000"/>
          <w:sz w:val="28"/>
          <w:szCs w:val="28"/>
        </w:rPr>
        <w:t xml:space="preserve"> </w:t>
      </w:r>
      <w:r>
        <w:rPr>
          <w:rFonts w:cs="Arial"/>
          <w:color w:val="000000"/>
          <w:sz w:val="28"/>
          <w:szCs w:val="28"/>
        </w:rPr>
        <w:t>that an</w:t>
      </w:r>
      <w:r w:rsidRPr="005A7D3C">
        <w:rPr>
          <w:rFonts w:cs="Arial"/>
          <w:color w:val="000000"/>
          <w:sz w:val="28"/>
          <w:szCs w:val="28"/>
        </w:rPr>
        <w:t xml:space="preserve"> incoming authority</w:t>
      </w:r>
      <w:r>
        <w:rPr>
          <w:rFonts w:cs="Arial"/>
          <w:color w:val="000000"/>
          <w:sz w:val="28"/>
          <w:szCs w:val="28"/>
        </w:rPr>
        <w:t xml:space="preserve"> should address?</w:t>
      </w:r>
      <w:r w:rsidRPr="005A7D3C">
        <w:rPr>
          <w:rFonts w:cs="Arial"/>
          <w:color w:val="000000"/>
          <w:sz w:val="28"/>
          <w:szCs w:val="28"/>
        </w:rPr>
        <w:t xml:space="preserve"> </w:t>
      </w:r>
      <w:r w:rsidRPr="00F554E1">
        <w:rPr>
          <w:rFonts w:cs="Arial"/>
          <w:color w:val="000000"/>
          <w:sz w:val="28"/>
          <w:szCs w:val="28"/>
        </w:rPr>
        <w:t xml:space="preserve">Any detailed </w:t>
      </w:r>
      <w:smartTag w:uri="urn:schemas-microsoft-com:office:smarttags" w:element="PersonName">
        <w:r w:rsidRPr="00F554E1">
          <w:rPr>
            <w:rFonts w:cs="Arial"/>
            <w:color w:val="000000"/>
            <w:sz w:val="28"/>
            <w:szCs w:val="28"/>
          </w:rPr>
          <w:t>information</w:t>
        </w:r>
      </w:smartTag>
      <w:r w:rsidRPr="00F554E1">
        <w:rPr>
          <w:rFonts w:cs="Arial"/>
          <w:color w:val="000000"/>
          <w:sz w:val="28"/>
          <w:szCs w:val="28"/>
        </w:rPr>
        <w:t xml:space="preserve"> should be included as an </w:t>
      </w:r>
      <w:r w:rsidRPr="00F554E1">
        <w:rPr>
          <w:rFonts w:cs="Arial"/>
          <w:sz w:val="28"/>
          <w:szCs w:val="28"/>
        </w:rPr>
        <w:t>appendix to the report.</w:t>
      </w:r>
    </w:p>
    <w:p w:rsidR="00131024" w:rsidRPr="005A7D3C" w:rsidRDefault="00131024">
      <w:pPr>
        <w:autoSpaceDE w:val="0"/>
        <w:autoSpaceDN w:val="0"/>
        <w:adjustRightInd w:val="0"/>
        <w:ind w:left="720"/>
        <w:rPr>
          <w:rFonts w:cs="Arial"/>
          <w:i/>
          <w:color w:val="000000"/>
          <w:sz w:val="28"/>
          <w:szCs w:val="28"/>
        </w:rPr>
      </w:pPr>
      <w:r w:rsidRPr="005A7D3C">
        <w:rPr>
          <w:rFonts w:cs="Arial"/>
          <w:i/>
          <w:color w:val="000000"/>
          <w:sz w:val="28"/>
          <w:szCs w:val="28"/>
        </w:rPr>
        <w:t xml:space="preserve">Prompt </w:t>
      </w:r>
      <w:r>
        <w:rPr>
          <w:rFonts w:cs="Arial"/>
          <w:i/>
          <w:color w:val="000000"/>
          <w:sz w:val="28"/>
          <w:szCs w:val="28"/>
        </w:rPr>
        <w:t xml:space="preserve">– </w:t>
      </w:r>
      <w:r w:rsidRPr="005A7D3C">
        <w:rPr>
          <w:rFonts w:cs="Arial"/>
          <w:i/>
          <w:color w:val="000000"/>
          <w:sz w:val="28"/>
          <w:szCs w:val="28"/>
        </w:rPr>
        <w:t>Outline what arrangements could be put in place to transfer equality scheme knowledge.</w:t>
      </w:r>
    </w:p>
    <w:p w:rsidR="00131024" w:rsidRPr="005A7D3C" w:rsidRDefault="00131024">
      <w:pPr>
        <w:rPr>
          <w:rFonts w:cs="Arial"/>
          <w:b/>
          <w:sz w:val="28"/>
          <w:szCs w:val="28"/>
        </w:rPr>
      </w:pPr>
      <w:r w:rsidRPr="005A7D3C">
        <w:rPr>
          <w:rFonts w:cs="Arial"/>
          <w:b/>
          <w:sz w:val="28"/>
          <w:szCs w:val="28"/>
        </w:rPr>
        <w:t>(Enter text</w:t>
      </w:r>
      <w:r>
        <w:rPr>
          <w:rFonts w:cs="Arial"/>
          <w:b/>
          <w:sz w:val="28"/>
          <w:szCs w:val="28"/>
        </w:rPr>
        <w:t xml:space="preserve"> </w:t>
      </w:r>
      <w:r w:rsidRPr="005A7D3C">
        <w:rPr>
          <w:rFonts w:cs="Arial"/>
          <w:b/>
          <w:sz w:val="28"/>
          <w:szCs w:val="28"/>
        </w:rPr>
        <w:t>below)</w:t>
      </w:r>
    </w:p>
    <w:p w:rsidR="00131024" w:rsidRPr="000A3BE3" w:rsidRDefault="00131024">
      <w:pPr>
        <w:rPr>
          <w:rFonts w:cs="Arial"/>
          <w:color w:val="000000"/>
          <w:sz w:val="12"/>
          <w:szCs w:val="12"/>
        </w:rPr>
      </w:pPr>
    </w:p>
    <w:p w:rsidR="00131024" w:rsidRPr="005A7D3C" w:rsidRDefault="00131024">
      <w:pPr>
        <w:autoSpaceDE w:val="0"/>
        <w:autoSpaceDN w:val="0"/>
        <w:adjustRightInd w:val="0"/>
        <w:rPr>
          <w:rFonts w:cs="Arial"/>
          <w:color w:val="000000"/>
          <w:sz w:val="28"/>
          <w:szCs w:val="28"/>
        </w:rPr>
      </w:pPr>
      <w:r w:rsidRPr="005A7D3C">
        <w:rPr>
          <w:rFonts w:cs="Arial"/>
          <w:b/>
          <w:bCs/>
          <w:color w:val="000000"/>
          <w:sz w:val="28"/>
          <w:szCs w:val="28"/>
        </w:rPr>
        <w:t>10. Details of how the scheme w</w:t>
      </w:r>
      <w:r>
        <w:rPr>
          <w:rFonts w:cs="Arial"/>
          <w:b/>
          <w:bCs/>
          <w:color w:val="000000"/>
          <w:sz w:val="28"/>
          <w:szCs w:val="28"/>
        </w:rPr>
        <w:t>i</w:t>
      </w:r>
      <w:r w:rsidRPr="005A7D3C">
        <w:rPr>
          <w:rFonts w:cs="Arial"/>
          <w:b/>
          <w:bCs/>
          <w:color w:val="000000"/>
          <w:sz w:val="28"/>
          <w:szCs w:val="28"/>
        </w:rPr>
        <w:t>ll be published.</w:t>
      </w:r>
    </w:p>
    <w:p w:rsidR="00131024" w:rsidRPr="000A3BE3" w:rsidRDefault="00131024">
      <w:pPr>
        <w:rPr>
          <w:rFonts w:cs="Arial"/>
          <w:color w:val="000000"/>
          <w:sz w:val="12"/>
          <w:szCs w:val="12"/>
        </w:rPr>
      </w:pPr>
    </w:p>
    <w:p w:rsidR="00131024" w:rsidRPr="005A7D3C" w:rsidRDefault="00131024">
      <w:pPr>
        <w:autoSpaceDE w:val="0"/>
        <w:autoSpaceDN w:val="0"/>
        <w:adjustRightInd w:val="0"/>
        <w:rPr>
          <w:rFonts w:cs="Arial"/>
          <w:color w:val="000000"/>
          <w:sz w:val="28"/>
          <w:szCs w:val="28"/>
        </w:rPr>
      </w:pPr>
      <w:r w:rsidRPr="005A7D3C">
        <w:rPr>
          <w:rFonts w:cs="Arial"/>
          <w:color w:val="000000"/>
          <w:sz w:val="28"/>
          <w:szCs w:val="28"/>
        </w:rPr>
        <w:t xml:space="preserve">10a) </w:t>
      </w:r>
      <w:proofErr w:type="gramStart"/>
      <w:r w:rsidRPr="005A7D3C">
        <w:rPr>
          <w:rFonts w:cs="Arial"/>
          <w:color w:val="000000"/>
          <w:sz w:val="28"/>
          <w:szCs w:val="28"/>
        </w:rPr>
        <w:t>Were</w:t>
      </w:r>
      <w:proofErr w:type="gramEnd"/>
      <w:r w:rsidRPr="005A7D3C">
        <w:rPr>
          <w:rFonts w:cs="Arial"/>
          <w:color w:val="000000"/>
          <w:sz w:val="28"/>
          <w:szCs w:val="28"/>
        </w:rPr>
        <w:t xml:space="preserve"> scheme commitments in this section delivered and what evidence supports this view? </w:t>
      </w:r>
    </w:p>
    <w:p w:rsidR="00131024" w:rsidRPr="000A3BE3" w:rsidRDefault="00131024">
      <w:pPr>
        <w:rPr>
          <w:rFonts w:cs="Arial"/>
          <w:b/>
          <w:sz w:val="26"/>
          <w:szCs w:val="26"/>
        </w:rPr>
      </w:pPr>
      <w:r w:rsidRPr="000A3BE3">
        <w:rPr>
          <w:rFonts w:cs="Arial"/>
          <w:b/>
          <w:sz w:val="26"/>
          <w:szCs w:val="26"/>
        </w:rPr>
        <w:t>(Enter text</w:t>
      </w:r>
      <w:r>
        <w:rPr>
          <w:rFonts w:cs="Arial"/>
          <w:b/>
          <w:sz w:val="26"/>
          <w:szCs w:val="26"/>
        </w:rPr>
        <w:t xml:space="preserve"> </w:t>
      </w:r>
      <w:r w:rsidRPr="005A7D3C">
        <w:rPr>
          <w:rFonts w:cs="Arial"/>
          <w:b/>
          <w:sz w:val="28"/>
          <w:szCs w:val="28"/>
        </w:rPr>
        <w:t>below</w:t>
      </w:r>
      <w:r w:rsidRPr="000A3BE3">
        <w:rPr>
          <w:rFonts w:cs="Arial"/>
          <w:b/>
          <w:sz w:val="26"/>
          <w:szCs w:val="26"/>
        </w:rPr>
        <w:t>)</w:t>
      </w:r>
    </w:p>
    <w:p w:rsidR="00131024" w:rsidRPr="000A3BE3" w:rsidRDefault="00131024">
      <w:pPr>
        <w:rPr>
          <w:rFonts w:cs="Arial"/>
          <w:color w:val="000000"/>
          <w:sz w:val="12"/>
          <w:szCs w:val="12"/>
        </w:rPr>
      </w:pPr>
    </w:p>
    <w:p w:rsidR="00131024" w:rsidRPr="00044CA6" w:rsidRDefault="00131024">
      <w:pPr>
        <w:pStyle w:val="BodyText2"/>
        <w:spacing w:after="0" w:line="240" w:lineRule="auto"/>
        <w:rPr>
          <w:rFonts w:ascii="Arial" w:hAnsi="Arial" w:cs="Arial"/>
          <w:b/>
          <w:sz w:val="28"/>
          <w:szCs w:val="28"/>
          <w:lang w:val="en-GB"/>
        </w:rPr>
      </w:pPr>
      <w:r w:rsidRPr="00044CA6">
        <w:rPr>
          <w:rFonts w:ascii="Arial" w:hAnsi="Arial" w:cs="Arial"/>
          <w:b/>
          <w:sz w:val="28"/>
          <w:szCs w:val="28"/>
          <w:lang w:val="en-GB"/>
        </w:rPr>
        <w:t>11. The authority’s arrangements for dealing with complaints arising from a failure to comply with the scheme.</w:t>
      </w:r>
    </w:p>
    <w:p w:rsidR="00131024" w:rsidRPr="000A3BE3" w:rsidRDefault="00131024">
      <w:pPr>
        <w:rPr>
          <w:rFonts w:cs="Arial"/>
          <w:color w:val="000000"/>
          <w:sz w:val="12"/>
          <w:szCs w:val="12"/>
        </w:rPr>
      </w:pPr>
    </w:p>
    <w:p w:rsidR="00131024" w:rsidRPr="005A7D3C" w:rsidRDefault="00131024">
      <w:pPr>
        <w:rPr>
          <w:rFonts w:cs="Arial"/>
          <w:color w:val="000000"/>
          <w:sz w:val="28"/>
          <w:szCs w:val="28"/>
        </w:rPr>
      </w:pPr>
      <w:r w:rsidRPr="005A7D3C">
        <w:rPr>
          <w:rFonts w:cs="Arial"/>
          <w:color w:val="000000"/>
          <w:sz w:val="28"/>
          <w:szCs w:val="28"/>
        </w:rPr>
        <w:t xml:space="preserve">11a) </w:t>
      </w:r>
      <w:r>
        <w:rPr>
          <w:rFonts w:cs="Arial"/>
          <w:color w:val="000000"/>
          <w:sz w:val="28"/>
          <w:szCs w:val="28"/>
        </w:rPr>
        <w:t>Outline the number and</w:t>
      </w:r>
      <w:r w:rsidRPr="00044CA6">
        <w:rPr>
          <w:rFonts w:cs="Arial"/>
          <w:color w:val="000000"/>
          <w:sz w:val="28"/>
          <w:szCs w:val="28"/>
        </w:rPr>
        <w:t xml:space="preserve"> nature of complaints </w:t>
      </w:r>
      <w:r w:rsidRPr="005A7D3C">
        <w:rPr>
          <w:rFonts w:cs="Arial"/>
          <w:color w:val="000000"/>
          <w:sz w:val="28"/>
          <w:szCs w:val="28"/>
        </w:rPr>
        <w:t>received by your authority</w:t>
      </w:r>
      <w:r>
        <w:rPr>
          <w:rFonts w:cs="Arial"/>
          <w:color w:val="000000"/>
          <w:sz w:val="28"/>
          <w:szCs w:val="28"/>
        </w:rPr>
        <w:t xml:space="preserve">, and </w:t>
      </w:r>
      <w:r>
        <w:rPr>
          <w:rFonts w:cs="Arial"/>
          <w:sz w:val="28"/>
          <w:szCs w:val="28"/>
        </w:rPr>
        <w:t>w</w:t>
      </w:r>
      <w:r w:rsidRPr="007B21F8">
        <w:rPr>
          <w:rFonts w:cs="Arial"/>
          <w:sz w:val="28"/>
          <w:szCs w:val="28"/>
        </w:rPr>
        <w:t xml:space="preserve">hat your authority could do in future to </w:t>
      </w:r>
      <w:r>
        <w:rPr>
          <w:rFonts w:cs="Arial"/>
          <w:sz w:val="28"/>
          <w:szCs w:val="28"/>
        </w:rPr>
        <w:t>develop its complaints handling process and learn from complaints.</w:t>
      </w:r>
      <w:r w:rsidRPr="005A7D3C">
        <w:rPr>
          <w:rFonts w:cs="Arial"/>
          <w:color w:val="000000"/>
          <w:sz w:val="28"/>
          <w:szCs w:val="28"/>
        </w:rPr>
        <w:t xml:space="preserve"> </w:t>
      </w:r>
    </w:p>
    <w:p w:rsidR="00131024" w:rsidRPr="005A7D3C" w:rsidRDefault="00131024">
      <w:pPr>
        <w:ind w:left="720"/>
        <w:rPr>
          <w:rFonts w:cs="Arial"/>
          <w:i/>
          <w:color w:val="000000"/>
          <w:sz w:val="28"/>
          <w:szCs w:val="28"/>
        </w:rPr>
      </w:pPr>
      <w:r w:rsidRPr="005A7D3C">
        <w:rPr>
          <w:rFonts w:cs="Arial"/>
          <w:i/>
          <w:color w:val="000000"/>
          <w:sz w:val="28"/>
          <w:szCs w:val="28"/>
        </w:rPr>
        <w:t>Prompt – Outline the nature of complaints and scheme element e.g. screening</w:t>
      </w:r>
      <w:r>
        <w:rPr>
          <w:rFonts w:cs="Arial"/>
          <w:i/>
          <w:color w:val="000000"/>
          <w:sz w:val="28"/>
          <w:szCs w:val="28"/>
        </w:rPr>
        <w:t>, consultation</w:t>
      </w:r>
      <w:r w:rsidRPr="005A7D3C">
        <w:rPr>
          <w:rFonts w:cs="Arial"/>
          <w:i/>
          <w:color w:val="000000"/>
          <w:sz w:val="28"/>
          <w:szCs w:val="28"/>
        </w:rPr>
        <w:t>. What effect did complaints have on the operation of your scheme</w:t>
      </w:r>
      <w:r>
        <w:rPr>
          <w:rFonts w:cs="Arial"/>
          <w:i/>
          <w:color w:val="000000"/>
          <w:sz w:val="28"/>
          <w:szCs w:val="28"/>
        </w:rPr>
        <w:t>?</w:t>
      </w:r>
    </w:p>
    <w:p w:rsidR="00131024" w:rsidRPr="000A3BE3" w:rsidRDefault="00131024">
      <w:pPr>
        <w:rPr>
          <w:rFonts w:cs="Arial"/>
          <w:b/>
          <w:sz w:val="26"/>
          <w:szCs w:val="26"/>
        </w:rPr>
      </w:pPr>
      <w:r w:rsidRPr="000A3BE3">
        <w:rPr>
          <w:rFonts w:cs="Arial"/>
          <w:b/>
          <w:sz w:val="26"/>
          <w:szCs w:val="26"/>
        </w:rPr>
        <w:t>(Enter text</w:t>
      </w:r>
      <w:r>
        <w:rPr>
          <w:rFonts w:cs="Arial"/>
          <w:b/>
          <w:sz w:val="26"/>
          <w:szCs w:val="26"/>
        </w:rPr>
        <w:t xml:space="preserve"> </w:t>
      </w:r>
      <w:r w:rsidRPr="005A7D3C">
        <w:rPr>
          <w:rFonts w:cs="Arial"/>
          <w:b/>
          <w:sz w:val="28"/>
          <w:szCs w:val="28"/>
        </w:rPr>
        <w:t>below</w:t>
      </w:r>
      <w:r w:rsidRPr="000A3BE3">
        <w:rPr>
          <w:rFonts w:cs="Arial"/>
          <w:b/>
          <w:sz w:val="26"/>
          <w:szCs w:val="26"/>
        </w:rPr>
        <w:t>)</w:t>
      </w:r>
    </w:p>
    <w:p w:rsidR="00131024" w:rsidRPr="000A3BE3" w:rsidRDefault="00131024">
      <w:pPr>
        <w:pStyle w:val="BodyText2"/>
        <w:spacing w:after="0" w:line="240" w:lineRule="auto"/>
        <w:rPr>
          <w:rFonts w:ascii="Arial" w:hAnsi="Arial" w:cs="Arial"/>
          <w:sz w:val="12"/>
          <w:szCs w:val="12"/>
          <w:lang w:val="en-GB"/>
        </w:rPr>
      </w:pPr>
    </w:p>
    <w:p w:rsidR="00131024" w:rsidRPr="00044CA6" w:rsidRDefault="00131024">
      <w:pPr>
        <w:pStyle w:val="BodyText2"/>
        <w:spacing w:after="0" w:line="240" w:lineRule="auto"/>
        <w:rPr>
          <w:rFonts w:ascii="Arial" w:hAnsi="Arial" w:cs="Arial"/>
          <w:b/>
          <w:sz w:val="28"/>
          <w:szCs w:val="28"/>
          <w:lang w:val="en-GB"/>
        </w:rPr>
      </w:pPr>
      <w:r w:rsidRPr="00044CA6">
        <w:rPr>
          <w:rFonts w:ascii="Arial" w:hAnsi="Arial" w:cs="Arial"/>
          <w:b/>
          <w:sz w:val="28"/>
          <w:szCs w:val="28"/>
          <w:lang w:val="en-GB"/>
        </w:rPr>
        <w:t>12. A commitment to conducting a review of the scheme within five years of its submission to the Equality Commission and to forwarding a report of this review to the Equality Commission.</w:t>
      </w:r>
    </w:p>
    <w:p w:rsidR="00131024" w:rsidRPr="005A7D3C" w:rsidRDefault="00131024">
      <w:pPr>
        <w:autoSpaceDE w:val="0"/>
        <w:autoSpaceDN w:val="0"/>
        <w:adjustRightInd w:val="0"/>
        <w:rPr>
          <w:rFonts w:cs="Arial"/>
          <w:color w:val="000000"/>
          <w:sz w:val="28"/>
          <w:szCs w:val="28"/>
        </w:rPr>
      </w:pPr>
      <w:r w:rsidRPr="005A7D3C">
        <w:rPr>
          <w:rFonts w:cs="Arial"/>
          <w:color w:val="000000"/>
          <w:sz w:val="28"/>
          <w:szCs w:val="28"/>
        </w:rPr>
        <w:t xml:space="preserve">12a) </w:t>
      </w:r>
      <w:proofErr w:type="gramStart"/>
      <w:r w:rsidRPr="005A7D3C">
        <w:rPr>
          <w:rFonts w:cs="Arial"/>
          <w:color w:val="000000"/>
          <w:sz w:val="28"/>
          <w:szCs w:val="28"/>
        </w:rPr>
        <w:t>What</w:t>
      </w:r>
      <w:proofErr w:type="gramEnd"/>
      <w:r w:rsidRPr="005A7D3C">
        <w:rPr>
          <w:rFonts w:cs="Arial"/>
          <w:color w:val="000000"/>
          <w:sz w:val="28"/>
          <w:szCs w:val="28"/>
        </w:rPr>
        <w:t xml:space="preserve"> has been your authority’s experience of conducting this review? To what extent has the Commission’s guidance been useful in undertaking the review?</w:t>
      </w:r>
    </w:p>
    <w:p w:rsidR="00131024" w:rsidRDefault="00131024">
      <w:pPr>
        <w:rPr>
          <w:sz w:val="26"/>
          <w:szCs w:val="26"/>
        </w:rPr>
      </w:pPr>
      <w:r w:rsidRPr="000A3BE3">
        <w:rPr>
          <w:rFonts w:cs="Arial"/>
          <w:b/>
          <w:sz w:val="26"/>
          <w:szCs w:val="26"/>
        </w:rPr>
        <w:t>(Enter text</w:t>
      </w:r>
      <w:r>
        <w:rPr>
          <w:rFonts w:cs="Arial"/>
          <w:b/>
          <w:sz w:val="26"/>
          <w:szCs w:val="26"/>
        </w:rPr>
        <w:t xml:space="preserve"> below)</w:t>
      </w: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Default="004D24E8" w:rsidP="004D24E8">
      <w:pPr>
        <w:rPr>
          <w:sz w:val="28"/>
          <w:szCs w:val="28"/>
        </w:rPr>
      </w:pPr>
    </w:p>
    <w:p w:rsidR="004D24E8" w:rsidRPr="001070AB" w:rsidRDefault="004D24E8" w:rsidP="004D24E8">
      <w:pPr>
        <w:rPr>
          <w:sz w:val="28"/>
          <w:szCs w:val="28"/>
        </w:rPr>
      </w:pPr>
    </w:p>
    <w:p w:rsidR="004D24E8" w:rsidRDefault="004D24E8" w:rsidP="004D24E8">
      <w:r w:rsidRPr="001070AB">
        <w:rPr>
          <w:sz w:val="28"/>
          <w:szCs w:val="28"/>
        </w:rPr>
        <w:t xml:space="preserve">If you would like copies of this report in other languages or formats. Please contact: </w:t>
      </w:r>
      <w:r>
        <w:t xml:space="preserve"> </w:t>
      </w:r>
    </w:p>
    <w:p w:rsidR="004D24E8" w:rsidRDefault="004D24E8" w:rsidP="004D24E8"/>
    <w:p w:rsidR="004D24E8" w:rsidRDefault="004D24E8" w:rsidP="004D24E8">
      <w:pPr>
        <w:tabs>
          <w:tab w:val="left" w:pos="780"/>
        </w:tabs>
        <w:ind w:left="539" w:hanging="539"/>
        <w:rPr>
          <w:rFonts w:cs="Arial"/>
          <w:sz w:val="28"/>
          <w:szCs w:val="28"/>
        </w:rPr>
      </w:pPr>
      <w:r>
        <w:rPr>
          <w:rFonts w:cs="Arial"/>
          <w:sz w:val="28"/>
          <w:szCs w:val="28"/>
        </w:rPr>
        <w:t>Enquiry Line:</w:t>
      </w:r>
      <w:r>
        <w:rPr>
          <w:rFonts w:cs="Arial"/>
          <w:sz w:val="28"/>
          <w:szCs w:val="28"/>
        </w:rPr>
        <w:tab/>
        <w:t>028 9089 0890</w:t>
      </w: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r>
        <w:rPr>
          <w:rFonts w:cs="Arial"/>
          <w:sz w:val="28"/>
          <w:szCs w:val="28"/>
        </w:rPr>
        <w:t xml:space="preserve">Telephone: </w:t>
      </w:r>
      <w:r>
        <w:rPr>
          <w:rFonts w:cs="Arial"/>
          <w:sz w:val="28"/>
          <w:szCs w:val="28"/>
        </w:rPr>
        <w:tab/>
      </w:r>
      <w:r w:rsidRPr="00983788">
        <w:rPr>
          <w:rFonts w:cs="Arial"/>
          <w:sz w:val="28"/>
          <w:szCs w:val="28"/>
        </w:rPr>
        <w:t>028 9050 0600</w:t>
      </w: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r>
        <w:rPr>
          <w:rFonts w:cs="Arial"/>
          <w:sz w:val="28"/>
          <w:szCs w:val="28"/>
        </w:rPr>
        <w:t>Textphone:</w:t>
      </w:r>
      <w:r>
        <w:rPr>
          <w:rFonts w:cs="Arial"/>
          <w:sz w:val="28"/>
          <w:szCs w:val="28"/>
        </w:rPr>
        <w:tab/>
      </w:r>
      <w:r>
        <w:rPr>
          <w:rFonts w:cs="Arial"/>
          <w:sz w:val="28"/>
          <w:szCs w:val="28"/>
        </w:rPr>
        <w:tab/>
        <w:t>028 90 500589</w:t>
      </w:r>
    </w:p>
    <w:p w:rsidR="004D24E8" w:rsidRDefault="004D24E8" w:rsidP="004D24E8">
      <w:pPr>
        <w:tabs>
          <w:tab w:val="left" w:pos="780"/>
        </w:tabs>
        <w:ind w:left="539" w:hanging="539"/>
        <w:rPr>
          <w:rFonts w:cs="Arial"/>
          <w:sz w:val="28"/>
          <w:szCs w:val="28"/>
        </w:rPr>
      </w:pPr>
    </w:p>
    <w:p w:rsidR="004D24E8" w:rsidRDefault="004D24E8" w:rsidP="004D24E8">
      <w:pPr>
        <w:tabs>
          <w:tab w:val="left" w:pos="780"/>
        </w:tabs>
        <w:ind w:left="539" w:hanging="539"/>
        <w:rPr>
          <w:rFonts w:cs="Arial"/>
          <w:sz w:val="28"/>
          <w:szCs w:val="28"/>
        </w:rPr>
      </w:pPr>
      <w:r w:rsidRPr="00983788">
        <w:rPr>
          <w:rFonts w:cs="Arial"/>
          <w:sz w:val="28"/>
          <w:szCs w:val="28"/>
        </w:rPr>
        <w:t xml:space="preserve">Fax: </w:t>
      </w:r>
      <w:r>
        <w:rPr>
          <w:rFonts w:cs="Arial"/>
          <w:sz w:val="28"/>
          <w:szCs w:val="28"/>
        </w:rPr>
        <w:tab/>
      </w:r>
      <w:r>
        <w:rPr>
          <w:rFonts w:cs="Arial"/>
          <w:sz w:val="28"/>
          <w:szCs w:val="28"/>
        </w:rPr>
        <w:tab/>
      </w:r>
      <w:r>
        <w:rPr>
          <w:rFonts w:cs="Arial"/>
          <w:sz w:val="28"/>
          <w:szCs w:val="28"/>
        </w:rPr>
        <w:tab/>
      </w:r>
      <w:r w:rsidRPr="00983788">
        <w:rPr>
          <w:rFonts w:cs="Arial"/>
          <w:sz w:val="28"/>
          <w:szCs w:val="28"/>
        </w:rPr>
        <w:t>028 9033 1544</w:t>
      </w:r>
    </w:p>
    <w:p w:rsidR="004D24E8" w:rsidRPr="00983788" w:rsidRDefault="004D24E8" w:rsidP="004D24E8">
      <w:pPr>
        <w:tabs>
          <w:tab w:val="left" w:pos="780"/>
        </w:tabs>
        <w:ind w:left="539" w:hanging="539"/>
        <w:rPr>
          <w:rFonts w:cs="Arial"/>
          <w:sz w:val="28"/>
          <w:szCs w:val="28"/>
        </w:rPr>
      </w:pPr>
    </w:p>
    <w:p w:rsidR="004D24E8" w:rsidRPr="00983788" w:rsidRDefault="004D24E8" w:rsidP="004D24E8">
      <w:pPr>
        <w:tabs>
          <w:tab w:val="left" w:pos="780"/>
        </w:tabs>
        <w:ind w:left="539" w:hanging="539"/>
        <w:rPr>
          <w:rFonts w:cs="Arial"/>
          <w:sz w:val="28"/>
          <w:szCs w:val="28"/>
        </w:rPr>
      </w:pPr>
      <w:r w:rsidRPr="00983788">
        <w:rPr>
          <w:rFonts w:cs="Arial"/>
          <w:sz w:val="28"/>
          <w:szCs w:val="28"/>
        </w:rPr>
        <w:t xml:space="preserve">Email: </w:t>
      </w:r>
      <w:r>
        <w:rPr>
          <w:rFonts w:cs="Arial"/>
          <w:sz w:val="28"/>
          <w:szCs w:val="28"/>
        </w:rPr>
        <w:tab/>
      </w:r>
      <w:r>
        <w:rPr>
          <w:rFonts w:cs="Arial"/>
          <w:sz w:val="28"/>
          <w:szCs w:val="28"/>
        </w:rPr>
        <w:tab/>
      </w:r>
      <w:hyperlink r:id="rId10" w:history="1">
        <w:r w:rsidRPr="00983788">
          <w:rPr>
            <w:rStyle w:val="Hyperlink"/>
            <w:rFonts w:cs="Arial"/>
            <w:sz w:val="28"/>
            <w:szCs w:val="28"/>
          </w:rPr>
          <w:t>section75@equalityni.org</w:t>
        </w:r>
      </w:hyperlink>
    </w:p>
    <w:p w:rsidR="004D24E8" w:rsidRDefault="004D24E8" w:rsidP="004D24E8">
      <w:pPr>
        <w:tabs>
          <w:tab w:val="left" w:pos="780"/>
        </w:tabs>
        <w:ind w:left="539" w:hanging="539"/>
        <w:rPr>
          <w:rFonts w:cs="Arial"/>
          <w:sz w:val="28"/>
          <w:szCs w:val="28"/>
        </w:rPr>
      </w:pPr>
    </w:p>
    <w:p w:rsidR="004D24E8" w:rsidRPr="00983788" w:rsidRDefault="004D24E8" w:rsidP="004D24E8">
      <w:pPr>
        <w:tabs>
          <w:tab w:val="left" w:pos="780"/>
        </w:tabs>
        <w:ind w:left="539" w:hanging="539"/>
        <w:rPr>
          <w:rFonts w:cs="Arial"/>
          <w:sz w:val="28"/>
          <w:szCs w:val="28"/>
        </w:rPr>
      </w:pPr>
      <w:r w:rsidRPr="00983788">
        <w:rPr>
          <w:rFonts w:cs="Arial"/>
          <w:sz w:val="28"/>
          <w:szCs w:val="28"/>
        </w:rPr>
        <w:t xml:space="preserve">Website: </w:t>
      </w:r>
      <w:r>
        <w:rPr>
          <w:rFonts w:cs="Arial"/>
          <w:sz w:val="28"/>
          <w:szCs w:val="28"/>
        </w:rPr>
        <w:tab/>
      </w:r>
      <w:r>
        <w:rPr>
          <w:rFonts w:cs="Arial"/>
          <w:sz w:val="28"/>
          <w:szCs w:val="28"/>
        </w:rPr>
        <w:tab/>
      </w:r>
      <w:r w:rsidRPr="00983788">
        <w:rPr>
          <w:rFonts w:cs="Arial"/>
          <w:sz w:val="28"/>
          <w:szCs w:val="28"/>
        </w:rPr>
        <w:t>www.equalityni.org</w:t>
      </w:r>
    </w:p>
    <w:p w:rsidR="004D24E8" w:rsidRDefault="004D24E8" w:rsidP="004D24E8">
      <w:pPr>
        <w:rPr>
          <w:rFonts w:cs="Arial"/>
          <w:sz w:val="28"/>
          <w:szCs w:val="28"/>
        </w:rPr>
      </w:pPr>
    </w:p>
    <w:p w:rsidR="004D24E8" w:rsidRDefault="004D24E8" w:rsidP="004D24E8">
      <w:pPr>
        <w:rPr>
          <w:rFonts w:cs="Arial"/>
          <w:sz w:val="28"/>
          <w:szCs w:val="28"/>
        </w:rPr>
      </w:pPr>
    </w:p>
    <w:p w:rsidR="004D24E8" w:rsidRPr="00983788" w:rsidRDefault="004D24E8" w:rsidP="004D24E8">
      <w:pPr>
        <w:tabs>
          <w:tab w:val="left" w:pos="780"/>
        </w:tabs>
        <w:ind w:left="539" w:hanging="539"/>
        <w:rPr>
          <w:rFonts w:cs="Arial"/>
          <w:sz w:val="28"/>
          <w:szCs w:val="28"/>
        </w:rPr>
      </w:pPr>
      <w:r w:rsidRPr="00983788">
        <w:rPr>
          <w:rFonts w:cs="Arial"/>
          <w:sz w:val="28"/>
          <w:szCs w:val="28"/>
        </w:rPr>
        <w:t xml:space="preserve">Equality Commission for </w:t>
      </w:r>
      <w:smartTag w:uri="urn:schemas-microsoft-com:office:smarttags" w:element="country-region">
        <w:smartTag w:uri="urn:schemas-microsoft-com:office:smarttags" w:element="place">
          <w:r w:rsidRPr="00983788">
            <w:rPr>
              <w:rFonts w:cs="Arial"/>
              <w:sz w:val="28"/>
              <w:szCs w:val="28"/>
            </w:rPr>
            <w:t>Northern Ireland</w:t>
          </w:r>
        </w:smartTag>
      </w:smartTag>
      <w:r w:rsidRPr="00983788">
        <w:rPr>
          <w:rFonts w:cs="Arial"/>
          <w:sz w:val="28"/>
          <w:szCs w:val="28"/>
        </w:rPr>
        <w:t xml:space="preserve"> </w:t>
      </w:r>
    </w:p>
    <w:p w:rsidR="004D24E8" w:rsidRPr="00983788" w:rsidRDefault="004D24E8" w:rsidP="004D24E8">
      <w:pPr>
        <w:tabs>
          <w:tab w:val="left" w:pos="780"/>
        </w:tabs>
        <w:ind w:left="539" w:hanging="539"/>
        <w:rPr>
          <w:rFonts w:cs="Arial"/>
          <w:sz w:val="28"/>
          <w:szCs w:val="28"/>
        </w:rPr>
      </w:pPr>
      <w:r w:rsidRPr="00983788">
        <w:rPr>
          <w:rFonts w:cs="Arial"/>
          <w:sz w:val="28"/>
          <w:szCs w:val="28"/>
        </w:rPr>
        <w:t>Equality House</w:t>
      </w:r>
    </w:p>
    <w:p w:rsidR="004D24E8" w:rsidRPr="00983788" w:rsidRDefault="004D24E8" w:rsidP="004D24E8">
      <w:pPr>
        <w:tabs>
          <w:tab w:val="left" w:pos="780"/>
        </w:tabs>
        <w:ind w:left="539" w:hanging="539"/>
        <w:rPr>
          <w:rFonts w:cs="Arial"/>
          <w:sz w:val="28"/>
          <w:szCs w:val="28"/>
        </w:rPr>
      </w:pPr>
      <w:smartTag w:uri="urn:schemas-microsoft-com:office:smarttags" w:element="Street">
        <w:smartTag w:uri="urn:schemas-microsoft-com:office:smarttags" w:element="address">
          <w:r w:rsidRPr="00983788">
            <w:rPr>
              <w:rFonts w:cs="Arial"/>
              <w:sz w:val="28"/>
              <w:szCs w:val="28"/>
            </w:rPr>
            <w:t>7-9 Shaft</w:t>
          </w:r>
          <w:r w:rsidR="00B57C6E">
            <w:rPr>
              <w:rFonts w:cs="Arial"/>
              <w:sz w:val="28"/>
              <w:szCs w:val="28"/>
            </w:rPr>
            <w:t>e</w:t>
          </w:r>
          <w:r w:rsidRPr="00983788">
            <w:rPr>
              <w:rFonts w:cs="Arial"/>
              <w:sz w:val="28"/>
              <w:szCs w:val="28"/>
            </w:rPr>
            <w:t>sbury Square</w:t>
          </w:r>
        </w:smartTag>
      </w:smartTag>
    </w:p>
    <w:p w:rsidR="004D24E8" w:rsidRPr="00983788" w:rsidRDefault="004D24E8" w:rsidP="004D24E8">
      <w:pPr>
        <w:tabs>
          <w:tab w:val="left" w:pos="780"/>
        </w:tabs>
        <w:ind w:left="539" w:hanging="539"/>
        <w:rPr>
          <w:rFonts w:cs="Arial"/>
          <w:sz w:val="28"/>
          <w:szCs w:val="28"/>
        </w:rPr>
      </w:pPr>
      <w:smartTag w:uri="urn:schemas-microsoft-com:office:smarttags" w:element="City">
        <w:smartTag w:uri="urn:schemas-microsoft-com:office:smarttags" w:element="place">
          <w:r w:rsidRPr="00983788">
            <w:rPr>
              <w:rFonts w:cs="Arial"/>
              <w:sz w:val="28"/>
              <w:szCs w:val="28"/>
            </w:rPr>
            <w:t>Belfast</w:t>
          </w:r>
        </w:smartTag>
      </w:smartTag>
    </w:p>
    <w:p w:rsidR="004D24E8" w:rsidRPr="00983788" w:rsidRDefault="004D24E8" w:rsidP="004D24E8">
      <w:pPr>
        <w:tabs>
          <w:tab w:val="left" w:pos="780"/>
        </w:tabs>
        <w:ind w:left="539" w:hanging="539"/>
        <w:rPr>
          <w:rFonts w:cs="Arial"/>
          <w:sz w:val="28"/>
          <w:szCs w:val="28"/>
        </w:rPr>
      </w:pPr>
      <w:r w:rsidRPr="00983788">
        <w:rPr>
          <w:rFonts w:cs="Arial"/>
          <w:sz w:val="28"/>
          <w:szCs w:val="28"/>
        </w:rPr>
        <w:t>BT2 7DP</w:t>
      </w:r>
    </w:p>
    <w:p w:rsidR="004D24E8" w:rsidRDefault="004D24E8" w:rsidP="004D24E8"/>
    <w:p w:rsidR="008D3D2C" w:rsidRDefault="008D3D2C" w:rsidP="008D3D2C">
      <w:pPr>
        <w:rPr>
          <w:rFonts w:cs="Arial"/>
          <w:sz w:val="28"/>
          <w:szCs w:val="28"/>
        </w:rPr>
      </w:pPr>
      <w:r>
        <w:rPr>
          <w:rFonts w:cs="Arial"/>
          <w:sz w:val="28"/>
          <w:szCs w:val="28"/>
        </w:rPr>
        <w:t>ISBN 978-1-906414-00-9</w:t>
      </w:r>
    </w:p>
    <w:p w:rsidR="00131024" w:rsidRPr="00BB31A9" w:rsidRDefault="00131024" w:rsidP="004D24E8"/>
    <w:sectPr w:rsidR="00131024" w:rsidRPr="00BB31A9" w:rsidSect="006D2CFD">
      <w:pgSz w:w="12240" w:h="15840"/>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B9" w:rsidRDefault="004361B9">
      <w:r>
        <w:separator/>
      </w:r>
    </w:p>
  </w:endnote>
  <w:endnote w:type="continuationSeparator" w:id="0">
    <w:p w:rsidR="004361B9" w:rsidRDefault="004361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5C" w:rsidRDefault="002C5A5C" w:rsidP="006D2C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5A5C" w:rsidRDefault="002C5A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5C" w:rsidRDefault="002C5A5C" w:rsidP="00922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04F">
      <w:rPr>
        <w:rStyle w:val="PageNumber"/>
        <w:noProof/>
      </w:rPr>
      <w:t>1</w:t>
    </w:r>
    <w:r>
      <w:rPr>
        <w:rStyle w:val="PageNumber"/>
      </w:rPr>
      <w:fldChar w:fldCharType="end"/>
    </w:r>
  </w:p>
  <w:p w:rsidR="002C5A5C" w:rsidRDefault="002C5A5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B9" w:rsidRDefault="004361B9">
      <w:r>
        <w:separator/>
      </w:r>
    </w:p>
  </w:footnote>
  <w:footnote w:type="continuationSeparator" w:id="0">
    <w:p w:rsidR="004361B9" w:rsidRDefault="004361B9">
      <w:r>
        <w:continuationSeparator/>
      </w:r>
    </w:p>
  </w:footnote>
  <w:footnote w:id="1">
    <w:p w:rsidR="002C5A5C" w:rsidRPr="00BD1A9B" w:rsidRDefault="002C5A5C">
      <w:pPr>
        <w:pStyle w:val="FootnoteText"/>
      </w:pPr>
      <w:r>
        <w:rPr>
          <w:rStyle w:val="FootnoteReference"/>
        </w:rPr>
        <w:footnoteRef/>
      </w:r>
      <w:r>
        <w:t xml:space="preserve"> Reviewing the Effectiveness of Section 75 of the </w:t>
      </w:r>
      <w:smartTag w:uri="urn:schemas-microsoft-com:office:smarttags" w:element="country-region">
        <w:smartTag w:uri="urn:schemas-microsoft-com:office:smarttags" w:element="place">
          <w:r>
            <w:t>Northern Ireland</w:t>
          </w:r>
        </w:smartTag>
      </w:smartTag>
      <w:r>
        <w:t xml:space="preserve"> Act 1998 - ECNI </w:t>
      </w:r>
    </w:p>
  </w:footnote>
  <w:footnote w:id="2">
    <w:p w:rsidR="002C5A5C" w:rsidRDefault="002C5A5C">
      <w:pPr>
        <w:pStyle w:val="FootnoteText"/>
      </w:pPr>
      <w:r>
        <w:rPr>
          <w:rStyle w:val="FootnoteReference"/>
        </w:rPr>
        <w:footnoteRef/>
      </w:r>
      <w:r>
        <w:t xml:space="preserve"> Public authorities are required to review their scheme within five years of the date in which the approved scheme was submitted to the Commission.  This means that deadlines for reporting are spread over a period of years.  </w:t>
      </w:r>
    </w:p>
  </w:footnote>
  <w:footnote w:id="3">
    <w:p w:rsidR="002C5A5C" w:rsidRDefault="002C5A5C">
      <w:pPr>
        <w:pStyle w:val="FootnoteText"/>
      </w:pPr>
      <w:r>
        <w:rPr>
          <w:rStyle w:val="FootnoteReference"/>
        </w:rPr>
        <w:footnoteRef/>
      </w:r>
      <w:r>
        <w:t xml:space="preserve"> </w:t>
      </w:r>
      <w:proofErr w:type="gramStart"/>
      <w:r>
        <w:rPr>
          <w:i/>
        </w:rPr>
        <w:t xml:space="preserve">Keeping it Effective: Reviewing the Effectiveness of Section 75 of the </w:t>
      </w:r>
      <w:smartTag w:uri="urn:schemas-microsoft-com:office:smarttags" w:element="country-region">
        <w:smartTag w:uri="urn:schemas-microsoft-com:office:smarttags" w:element="place">
          <w:r>
            <w:rPr>
              <w:i/>
            </w:rPr>
            <w:t>Northern Ireland</w:t>
          </w:r>
        </w:smartTag>
      </w:smartTag>
      <w:r>
        <w:rPr>
          <w:i/>
        </w:rPr>
        <w:t xml:space="preserve"> Act 1998, </w:t>
      </w:r>
      <w:r>
        <w:t xml:space="preserve">Equality Commission for </w:t>
      </w:r>
      <w:smartTag w:uri="urn:schemas-microsoft-com:office:smarttags" w:element="country-region">
        <w:smartTag w:uri="urn:schemas-microsoft-com:office:smarttags" w:element="place">
          <w:r>
            <w:t>Northern Ireland</w:t>
          </w:r>
        </w:smartTag>
      </w:smartTag>
      <w:r>
        <w:t>, May 2007.</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B3985"/>
    <w:multiLevelType w:val="hybridMultilevel"/>
    <w:tmpl w:val="BDB43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36458D"/>
    <w:rsid w:val="000C36C1"/>
    <w:rsid w:val="0010204F"/>
    <w:rsid w:val="00131024"/>
    <w:rsid w:val="002C5A5C"/>
    <w:rsid w:val="0036458D"/>
    <w:rsid w:val="004361B9"/>
    <w:rsid w:val="00471692"/>
    <w:rsid w:val="004A0EEE"/>
    <w:rsid w:val="004D24E8"/>
    <w:rsid w:val="00535EE4"/>
    <w:rsid w:val="006D2CFD"/>
    <w:rsid w:val="00806184"/>
    <w:rsid w:val="008D3D2C"/>
    <w:rsid w:val="00922534"/>
    <w:rsid w:val="00AC3122"/>
    <w:rsid w:val="00B57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lang w:val="en-U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Pr>
      <w:rFonts w:ascii="Times New Roman" w:hAnsi="Times New Roman"/>
      <w:sz w:val="28"/>
    </w:rPr>
  </w:style>
  <w:style w:type="paragraph" w:styleId="BodyText2">
    <w:name w:val="Body Text 2"/>
    <w:basedOn w:val="Normal"/>
    <w:pPr>
      <w:spacing w:after="120" w:line="480" w:lineRule="auto"/>
    </w:pPr>
    <w:rPr>
      <w:rFonts w:ascii="Times New Roman" w:hAnsi="Times New Roman"/>
      <w:szCs w:val="24"/>
      <w:lang w:val="en-US"/>
    </w:rPr>
  </w:style>
  <w:style w:type="paragraph" w:styleId="BodyText3">
    <w:name w:val="Body Text 3"/>
    <w:basedOn w:val="Normal"/>
    <w:pPr>
      <w:spacing w:after="120"/>
    </w:pPr>
    <w:rPr>
      <w:rFonts w:ascii="Times New Roman" w:hAnsi="Times New Roman"/>
      <w:sz w:val="16"/>
      <w:szCs w:val="16"/>
      <w:lang w:val="en-US"/>
    </w:rPr>
  </w:style>
  <w:style w:type="paragraph" w:customStyle="1" w:styleId="H3">
    <w:name w:val="H3"/>
    <w:basedOn w:val="Normal"/>
    <w:next w:val="Normal"/>
    <w:pPr>
      <w:keepNext/>
      <w:spacing w:before="100" w:after="100"/>
      <w:outlineLvl w:val="3"/>
    </w:pPr>
    <w:rPr>
      <w:rFonts w:ascii="Times New Roman" w:hAnsi="Times New Roman"/>
      <w:b/>
      <w:snapToGrid w:val="0"/>
      <w:sz w:val="28"/>
    </w:rPr>
  </w:style>
  <w:style w:type="paragraph" w:styleId="TOC1">
    <w:name w:val="toc 1"/>
    <w:basedOn w:val="Normal"/>
    <w:next w:val="Normal"/>
    <w:autoRedefine/>
    <w:semiHidden/>
    <w:rPr>
      <w:rFonts w:ascii="Times New Roman" w:hAnsi="Times New Roman"/>
      <w:szCs w:val="24"/>
      <w:lang w:val="en-US"/>
    </w:rPr>
  </w:style>
  <w:style w:type="character" w:styleId="Hyperlink">
    <w:name w:val="Hyperlink"/>
    <w:basedOn w:val="DefaultParagraphFont"/>
    <w:rPr>
      <w:color w:val="0000FF"/>
      <w:u w:val="single"/>
    </w:rPr>
  </w:style>
  <w:style w:type="paragraph" w:styleId="TOC2">
    <w:name w:val="toc 2"/>
    <w:basedOn w:val="Normal"/>
    <w:next w:val="Normal"/>
    <w:autoRedefine/>
    <w:semiHidden/>
    <w:pPr>
      <w:tabs>
        <w:tab w:val="left" w:pos="540"/>
        <w:tab w:val="right" w:leader="dot" w:pos="8630"/>
      </w:tabs>
    </w:pPr>
    <w:rPr>
      <w:rFonts w:ascii="Times New Roman" w:hAnsi="Times New Roman"/>
      <w:szCs w:val="24"/>
      <w:lang w:val="en-US"/>
    </w:rPr>
  </w:style>
  <w:style w:type="paragraph" w:styleId="TOC3">
    <w:name w:val="toc 3"/>
    <w:basedOn w:val="Normal"/>
    <w:next w:val="Normal"/>
    <w:autoRedefine/>
    <w:semiHidden/>
    <w:pPr>
      <w:ind w:left="480"/>
    </w:pPr>
  </w:style>
  <w:style w:type="paragraph" w:styleId="BodyTextIndent">
    <w:name w:val="Body Text Indent"/>
    <w:basedOn w:val="Normal"/>
    <w:pPr>
      <w:spacing w:after="120"/>
      <w:ind w:left="283"/>
    </w:pPr>
  </w:style>
  <w:style w:type="paragraph" w:styleId="Header">
    <w:name w:val="header"/>
    <w:basedOn w:val="Normal"/>
    <w:pPr>
      <w:tabs>
        <w:tab w:val="center" w:pos="4320"/>
        <w:tab w:val="right" w:pos="8640"/>
      </w:tabs>
    </w:pPr>
    <w:rPr>
      <w:rFonts w:ascii="Times New Roman" w:hAnsi="Times New Roman"/>
      <w:szCs w:val="24"/>
      <w:lang w:val="en-US"/>
    </w:rPr>
  </w:style>
  <w:style w:type="paragraph" w:styleId="Title">
    <w:name w:val="Title"/>
    <w:basedOn w:val="Normal"/>
    <w:qFormat/>
    <w:pPr>
      <w:jc w:val="center"/>
    </w:pPr>
    <w:rPr>
      <w:rFonts w:ascii="Times New Roman" w:hAnsi="Times New Roman"/>
      <w:b/>
      <w:sz w:val="28"/>
    </w:rPr>
  </w:style>
  <w:style w:type="paragraph" w:customStyle="1" w:styleId="norm">
    <w:name w:val="norm"/>
    <w:pPr>
      <w:keepLines/>
      <w:tabs>
        <w:tab w:val="left" w:pos="850"/>
      </w:tabs>
      <w:spacing w:before="159" w:line="300" w:lineRule="atLeast"/>
      <w:ind w:left="850" w:hanging="850"/>
    </w:pPr>
    <w:rPr>
      <w:rFonts w:ascii="Arial" w:hAnsi="Arial"/>
      <w:snapToGrid w:val="0"/>
      <w:color w:val="000000"/>
      <w:sz w:val="24"/>
      <w:lang w:val="en-GB"/>
    </w:rPr>
  </w:style>
</w:styles>
</file>

<file path=word/webSettings.xml><?xml version="1.0" encoding="utf-8"?>
<w:webSettings xmlns:r="http://schemas.openxmlformats.org/officeDocument/2006/relationships" xmlns:w="http://schemas.openxmlformats.org/wordprocessingml/2006/main">
  <w:divs>
    <w:div w:id="616176915">
      <w:bodyDiv w:val="1"/>
      <w:marLeft w:val="0"/>
      <w:marRight w:val="0"/>
      <w:marTop w:val="0"/>
      <w:marBottom w:val="0"/>
      <w:divBdr>
        <w:top w:val="none" w:sz="0" w:space="0" w:color="auto"/>
        <w:left w:val="none" w:sz="0" w:space="0" w:color="auto"/>
        <w:bottom w:val="none" w:sz="0" w:space="0" w:color="auto"/>
        <w:right w:val="none" w:sz="0" w:space="0" w:color="auto"/>
      </w:divBdr>
    </w:div>
    <w:div w:id="884832452">
      <w:bodyDiv w:val="1"/>
      <w:marLeft w:val="0"/>
      <w:marRight w:val="0"/>
      <w:marTop w:val="0"/>
      <w:marBottom w:val="0"/>
      <w:divBdr>
        <w:top w:val="none" w:sz="0" w:space="0" w:color="auto"/>
        <w:left w:val="none" w:sz="0" w:space="0" w:color="auto"/>
        <w:bottom w:val="none" w:sz="0" w:space="0" w:color="auto"/>
        <w:right w:val="none" w:sz="0" w:space="0" w:color="auto"/>
      </w:divBdr>
    </w:div>
    <w:div w:id="19778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tion75@equalityn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ction75@equalityni.org"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7492</Words>
  <Characters>42706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5 Year Review of Equality Schemes: Emerging Themes</vt:lpstr>
    </vt:vector>
  </TitlesOfParts>
  <Company>Equality Commission</Company>
  <LinksUpToDate>false</LinksUpToDate>
  <CharactersWithSpaces>50098</CharactersWithSpaces>
  <SharedDoc>false</SharedDoc>
  <HLinks>
    <vt:vector size="84" baseType="variant">
      <vt:variant>
        <vt:i4>7995461</vt:i4>
      </vt:variant>
      <vt:variant>
        <vt:i4>78</vt:i4>
      </vt:variant>
      <vt:variant>
        <vt:i4>0</vt:i4>
      </vt:variant>
      <vt:variant>
        <vt:i4>5</vt:i4>
      </vt:variant>
      <vt:variant>
        <vt:lpwstr>mailto:section75@equalityni.org</vt:lpwstr>
      </vt:variant>
      <vt:variant>
        <vt:lpwstr/>
      </vt:variant>
      <vt:variant>
        <vt:i4>1507378</vt:i4>
      </vt:variant>
      <vt:variant>
        <vt:i4>71</vt:i4>
      </vt:variant>
      <vt:variant>
        <vt:i4>0</vt:i4>
      </vt:variant>
      <vt:variant>
        <vt:i4>5</vt:i4>
      </vt:variant>
      <vt:variant>
        <vt:lpwstr/>
      </vt:variant>
      <vt:variant>
        <vt:lpwstr>_Toc177135738</vt:lpwstr>
      </vt:variant>
      <vt:variant>
        <vt:i4>1507378</vt:i4>
      </vt:variant>
      <vt:variant>
        <vt:i4>65</vt:i4>
      </vt:variant>
      <vt:variant>
        <vt:i4>0</vt:i4>
      </vt:variant>
      <vt:variant>
        <vt:i4>5</vt:i4>
      </vt:variant>
      <vt:variant>
        <vt:lpwstr/>
      </vt:variant>
      <vt:variant>
        <vt:lpwstr>_Toc177135737</vt:lpwstr>
      </vt:variant>
      <vt:variant>
        <vt:i4>1507378</vt:i4>
      </vt:variant>
      <vt:variant>
        <vt:i4>59</vt:i4>
      </vt:variant>
      <vt:variant>
        <vt:i4>0</vt:i4>
      </vt:variant>
      <vt:variant>
        <vt:i4>5</vt:i4>
      </vt:variant>
      <vt:variant>
        <vt:lpwstr/>
      </vt:variant>
      <vt:variant>
        <vt:lpwstr>_Toc177135736</vt:lpwstr>
      </vt:variant>
      <vt:variant>
        <vt:i4>1507378</vt:i4>
      </vt:variant>
      <vt:variant>
        <vt:i4>53</vt:i4>
      </vt:variant>
      <vt:variant>
        <vt:i4>0</vt:i4>
      </vt:variant>
      <vt:variant>
        <vt:i4>5</vt:i4>
      </vt:variant>
      <vt:variant>
        <vt:lpwstr/>
      </vt:variant>
      <vt:variant>
        <vt:lpwstr>_Toc177135735</vt:lpwstr>
      </vt:variant>
      <vt:variant>
        <vt:i4>1507378</vt:i4>
      </vt:variant>
      <vt:variant>
        <vt:i4>47</vt:i4>
      </vt:variant>
      <vt:variant>
        <vt:i4>0</vt:i4>
      </vt:variant>
      <vt:variant>
        <vt:i4>5</vt:i4>
      </vt:variant>
      <vt:variant>
        <vt:lpwstr/>
      </vt:variant>
      <vt:variant>
        <vt:lpwstr>_Toc177135734</vt:lpwstr>
      </vt:variant>
      <vt:variant>
        <vt:i4>1507378</vt:i4>
      </vt:variant>
      <vt:variant>
        <vt:i4>41</vt:i4>
      </vt:variant>
      <vt:variant>
        <vt:i4>0</vt:i4>
      </vt:variant>
      <vt:variant>
        <vt:i4>5</vt:i4>
      </vt:variant>
      <vt:variant>
        <vt:lpwstr/>
      </vt:variant>
      <vt:variant>
        <vt:lpwstr>_Toc177135733</vt:lpwstr>
      </vt:variant>
      <vt:variant>
        <vt:i4>1507378</vt:i4>
      </vt:variant>
      <vt:variant>
        <vt:i4>35</vt:i4>
      </vt:variant>
      <vt:variant>
        <vt:i4>0</vt:i4>
      </vt:variant>
      <vt:variant>
        <vt:i4>5</vt:i4>
      </vt:variant>
      <vt:variant>
        <vt:lpwstr/>
      </vt:variant>
      <vt:variant>
        <vt:lpwstr>_Toc177135732</vt:lpwstr>
      </vt:variant>
      <vt:variant>
        <vt:i4>1507378</vt:i4>
      </vt:variant>
      <vt:variant>
        <vt:i4>29</vt:i4>
      </vt:variant>
      <vt:variant>
        <vt:i4>0</vt:i4>
      </vt:variant>
      <vt:variant>
        <vt:i4>5</vt:i4>
      </vt:variant>
      <vt:variant>
        <vt:lpwstr/>
      </vt:variant>
      <vt:variant>
        <vt:lpwstr>_Toc177135731</vt:lpwstr>
      </vt:variant>
      <vt:variant>
        <vt:i4>1507378</vt:i4>
      </vt:variant>
      <vt:variant>
        <vt:i4>23</vt:i4>
      </vt:variant>
      <vt:variant>
        <vt:i4>0</vt:i4>
      </vt:variant>
      <vt:variant>
        <vt:i4>5</vt:i4>
      </vt:variant>
      <vt:variant>
        <vt:lpwstr/>
      </vt:variant>
      <vt:variant>
        <vt:lpwstr>_Toc177135730</vt:lpwstr>
      </vt:variant>
      <vt:variant>
        <vt:i4>1441842</vt:i4>
      </vt:variant>
      <vt:variant>
        <vt:i4>17</vt:i4>
      </vt:variant>
      <vt:variant>
        <vt:i4>0</vt:i4>
      </vt:variant>
      <vt:variant>
        <vt:i4>5</vt:i4>
      </vt:variant>
      <vt:variant>
        <vt:lpwstr/>
      </vt:variant>
      <vt:variant>
        <vt:lpwstr>_Toc177135729</vt:lpwstr>
      </vt:variant>
      <vt:variant>
        <vt:i4>1441842</vt:i4>
      </vt:variant>
      <vt:variant>
        <vt:i4>11</vt:i4>
      </vt:variant>
      <vt:variant>
        <vt:i4>0</vt:i4>
      </vt:variant>
      <vt:variant>
        <vt:i4>5</vt:i4>
      </vt:variant>
      <vt:variant>
        <vt:lpwstr/>
      </vt:variant>
      <vt:variant>
        <vt:lpwstr>_Toc177135728</vt:lpwstr>
      </vt:variant>
      <vt:variant>
        <vt:i4>1441842</vt:i4>
      </vt:variant>
      <vt:variant>
        <vt:i4>5</vt:i4>
      </vt:variant>
      <vt:variant>
        <vt:i4>0</vt:i4>
      </vt:variant>
      <vt:variant>
        <vt:i4>5</vt:i4>
      </vt:variant>
      <vt:variant>
        <vt:lpwstr/>
      </vt:variant>
      <vt:variant>
        <vt:lpwstr>_Toc177135727</vt:lpwstr>
      </vt:variant>
      <vt:variant>
        <vt:i4>7995461</vt:i4>
      </vt:variant>
      <vt:variant>
        <vt:i4>0</vt:i4>
      </vt:variant>
      <vt:variant>
        <vt:i4>0</vt:i4>
      </vt:variant>
      <vt:variant>
        <vt:i4>5</vt:i4>
      </vt:variant>
      <vt:variant>
        <vt:lpwstr>mailto:section75@equalityni.org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Year Review of Equality Schemes: Emerging Themes</dc:title>
  <dc:creator>User</dc:creator>
  <cp:lastModifiedBy>msoult</cp:lastModifiedBy>
  <cp:revision>2</cp:revision>
  <cp:lastPrinted>2007-07-16T15:53:00Z</cp:lastPrinted>
  <dcterms:created xsi:type="dcterms:W3CDTF">2014-03-12T10:23:00Z</dcterms:created>
  <dcterms:modified xsi:type="dcterms:W3CDTF">2014-03-12T10:23:00Z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-2140967578</vt:i4>
  </property>
  <property fmtid="{D5CDD505-2E9C-101B-9397-08002B2CF9AE}" pid="3" name="_EmailSubject">
    <vt:lpwstr>Report on Public Authority 5 Year Reviews of Equality Schemes - final vers</vt:lpwstr>
  </property>
  <property fmtid="{D5CDD505-2E9C-101B-9397-08002B2CF9AE}" pid="4" name="_AuthorEmail">
    <vt:lpwstr>AMcCrory@equalityni.org</vt:lpwstr>
  </property>
  <property fmtid="{D5CDD505-2E9C-101B-9397-08002B2CF9AE}" pid="5" name="_AuthorEmailDisplayName">
    <vt:lpwstr>Aubrey McCrory</vt:lpwstr>
  </property>
  <property fmtid="{D5CDD505-2E9C-101B-9397-08002B2CF9AE}" pid="6" name="_PreviousAdHocReviewCycleID">
    <vt:i4>1317258334</vt:i4>
  </property>
  <property fmtid="{D5CDD505-2E9C-101B-9397-08002B2CF9AE}" pid="7" name="_ReviewingToolsShownOnce">
    <vt:lpwstr/>
  </property>
</Properties>
</file>