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D3" w:rsidRDefault="00BC1652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object w:dxaOrig="1440" w:dyaOrig="1440" w14:anchorId="623C19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26.55pt;margin-top:22.5pt;width:207pt;height:81pt;z-index:251658240">
            <v:imagedata r:id="rId8" o:title=""/>
            <w10:wrap type="topAndBottom"/>
          </v:shape>
          <o:OLEObject Type="Embed" ProgID="Photoshop.Image.4" ShapeID="_x0000_s1033" DrawAspect="Content" ObjectID="_1571129376" r:id="rId9">
            <o:FieldCodes>\s</o:FieldCodes>
          </o:OLEObject>
        </w:object>
      </w:r>
    </w:p>
    <w:p w:rsidR="002723D3" w:rsidRDefault="002723D3">
      <w:pPr>
        <w:spacing w:after="200" w:line="276" w:lineRule="auto"/>
        <w:rPr>
          <w:b/>
          <w:sz w:val="28"/>
          <w:szCs w:val="28"/>
        </w:rPr>
      </w:pPr>
    </w:p>
    <w:p w:rsidR="002723D3" w:rsidRDefault="002723D3">
      <w:pPr>
        <w:spacing w:after="200" w:line="276" w:lineRule="auto"/>
        <w:rPr>
          <w:b/>
          <w:sz w:val="28"/>
          <w:szCs w:val="28"/>
        </w:rPr>
      </w:pPr>
    </w:p>
    <w:p w:rsidR="002A01B1" w:rsidRDefault="002723D3" w:rsidP="002723D3">
      <w:pPr>
        <w:spacing w:after="200" w:line="276" w:lineRule="auto"/>
        <w:jc w:val="center"/>
        <w:rPr>
          <w:b/>
          <w:sz w:val="32"/>
          <w:szCs w:val="32"/>
        </w:rPr>
      </w:pPr>
      <w:r w:rsidRPr="002723D3">
        <w:rPr>
          <w:b/>
          <w:sz w:val="32"/>
          <w:szCs w:val="32"/>
        </w:rPr>
        <w:t xml:space="preserve">Public Consultation </w:t>
      </w:r>
      <w:r w:rsidR="001A5C0A">
        <w:rPr>
          <w:b/>
          <w:sz w:val="32"/>
          <w:szCs w:val="32"/>
        </w:rPr>
        <w:t xml:space="preserve">on the Report: </w:t>
      </w:r>
    </w:p>
    <w:p w:rsidR="002A01B1" w:rsidRDefault="002A01B1" w:rsidP="002723D3">
      <w:pPr>
        <w:spacing w:after="200" w:line="276" w:lineRule="auto"/>
        <w:jc w:val="center"/>
        <w:rPr>
          <w:b/>
          <w:sz w:val="32"/>
          <w:szCs w:val="32"/>
        </w:rPr>
      </w:pPr>
    </w:p>
    <w:p w:rsidR="002723D3" w:rsidRPr="005A334E" w:rsidRDefault="005A334E" w:rsidP="005A334E">
      <w:pPr>
        <w:spacing w:after="200" w:line="276" w:lineRule="auto"/>
        <w:jc w:val="center"/>
        <w:rPr>
          <w:b/>
          <w:sz w:val="32"/>
          <w:szCs w:val="32"/>
        </w:rPr>
      </w:pPr>
      <w:r w:rsidRPr="005A334E">
        <w:rPr>
          <w:b/>
          <w:sz w:val="32"/>
          <w:szCs w:val="32"/>
        </w:rPr>
        <w:t xml:space="preserve">Section 75 </w:t>
      </w:r>
      <w:r w:rsidR="001A5C0A">
        <w:rPr>
          <w:b/>
          <w:sz w:val="32"/>
          <w:szCs w:val="32"/>
        </w:rPr>
        <w:t xml:space="preserve">- </w:t>
      </w:r>
      <w:r w:rsidRPr="005A334E">
        <w:rPr>
          <w:b/>
          <w:sz w:val="32"/>
          <w:szCs w:val="32"/>
        </w:rPr>
        <w:t>Acting on the evidence of public authority practices</w:t>
      </w:r>
      <w:r w:rsidR="002723D3" w:rsidRPr="005A334E">
        <w:rPr>
          <w:b/>
          <w:sz w:val="32"/>
          <w:szCs w:val="32"/>
        </w:rPr>
        <w:t xml:space="preserve"> </w:t>
      </w:r>
    </w:p>
    <w:p w:rsidR="002723D3" w:rsidRDefault="002723D3" w:rsidP="002723D3">
      <w:pPr>
        <w:spacing w:after="200" w:line="276" w:lineRule="auto"/>
        <w:jc w:val="center"/>
        <w:rPr>
          <w:b/>
          <w:sz w:val="28"/>
          <w:szCs w:val="28"/>
        </w:rPr>
      </w:pPr>
    </w:p>
    <w:p w:rsidR="002723D3" w:rsidRDefault="002723D3" w:rsidP="002723D3">
      <w:pPr>
        <w:spacing w:after="200" w:line="276" w:lineRule="auto"/>
        <w:jc w:val="center"/>
        <w:rPr>
          <w:b/>
          <w:sz w:val="28"/>
          <w:szCs w:val="28"/>
        </w:rPr>
      </w:pPr>
    </w:p>
    <w:p w:rsidR="002723D3" w:rsidRDefault="002723D3" w:rsidP="002723D3">
      <w:pPr>
        <w:spacing w:after="200" w:line="276" w:lineRule="auto"/>
        <w:jc w:val="center"/>
        <w:rPr>
          <w:b/>
          <w:sz w:val="28"/>
          <w:szCs w:val="28"/>
        </w:rPr>
      </w:pPr>
    </w:p>
    <w:p w:rsidR="002723D3" w:rsidRDefault="002723D3" w:rsidP="002723D3">
      <w:pPr>
        <w:spacing w:after="200" w:line="276" w:lineRule="auto"/>
        <w:jc w:val="center"/>
        <w:rPr>
          <w:b/>
          <w:sz w:val="28"/>
          <w:szCs w:val="28"/>
        </w:rPr>
      </w:pPr>
    </w:p>
    <w:p w:rsidR="002723D3" w:rsidRDefault="002723D3" w:rsidP="002723D3">
      <w:pPr>
        <w:spacing w:after="200" w:line="276" w:lineRule="auto"/>
        <w:jc w:val="center"/>
        <w:rPr>
          <w:b/>
          <w:sz w:val="28"/>
          <w:szCs w:val="28"/>
        </w:rPr>
      </w:pPr>
    </w:p>
    <w:p w:rsidR="002723D3" w:rsidRDefault="002723D3" w:rsidP="002723D3">
      <w:pPr>
        <w:spacing w:after="200" w:line="276" w:lineRule="auto"/>
        <w:jc w:val="center"/>
        <w:rPr>
          <w:b/>
          <w:sz w:val="28"/>
          <w:szCs w:val="28"/>
        </w:rPr>
      </w:pPr>
    </w:p>
    <w:p w:rsidR="002723D3" w:rsidRPr="00A97666" w:rsidRDefault="002723D3" w:rsidP="002723D3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date for responses: </w:t>
      </w:r>
      <w:r w:rsidR="00AC596D" w:rsidRPr="00A97666">
        <w:rPr>
          <w:b/>
          <w:sz w:val="28"/>
          <w:szCs w:val="28"/>
          <w:u w:val="single"/>
        </w:rPr>
        <w:t>Wednesday 31 January 2018</w:t>
      </w:r>
    </w:p>
    <w:p w:rsidR="002723D3" w:rsidRDefault="00E13288" w:rsidP="002723D3">
      <w:pPr>
        <w:spacing w:after="200" w:line="276" w:lineRule="auto"/>
        <w:jc w:val="right"/>
        <w:rPr>
          <w:b/>
          <w:sz w:val="28"/>
          <w:szCs w:val="28"/>
        </w:rPr>
      </w:pPr>
      <w:r w:rsidRPr="00320218">
        <w:rPr>
          <w:b/>
          <w:sz w:val="28"/>
          <w:szCs w:val="28"/>
        </w:rPr>
        <w:t xml:space="preserve">Published: </w:t>
      </w:r>
      <w:r w:rsidR="00A97666" w:rsidRPr="00320218">
        <w:rPr>
          <w:b/>
          <w:sz w:val="28"/>
          <w:szCs w:val="28"/>
        </w:rPr>
        <w:t>November</w:t>
      </w:r>
      <w:r w:rsidR="005A334E" w:rsidRPr="00320218">
        <w:rPr>
          <w:b/>
          <w:sz w:val="28"/>
          <w:szCs w:val="28"/>
        </w:rPr>
        <w:t xml:space="preserve"> 2017</w:t>
      </w:r>
    </w:p>
    <w:p w:rsidR="006B076A" w:rsidRPr="00AC596D" w:rsidRDefault="002723D3" w:rsidP="00AC596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0218" w:rsidRDefault="00320218" w:rsidP="00320218">
      <w:pPr>
        <w:spacing w:after="240" w:line="276" w:lineRule="auto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Background</w:t>
      </w:r>
    </w:p>
    <w:p w:rsidR="00320218" w:rsidRDefault="00320218" w:rsidP="00320218">
      <w:pPr>
        <w:spacing w:after="240" w:line="276" w:lineRule="auto"/>
        <w:rPr>
          <w:rFonts w:cs="Arial"/>
          <w:sz w:val="28"/>
          <w:szCs w:val="28"/>
        </w:rPr>
      </w:pPr>
      <w:r w:rsidRPr="00320218">
        <w:rPr>
          <w:rFonts w:cs="Arial"/>
          <w:sz w:val="28"/>
          <w:szCs w:val="28"/>
        </w:rPr>
        <w:t xml:space="preserve">It is almost 20 years since the Good Friday/Belfast Agreement and the Northern Ireland Act 1998. Much in the landscape has changed in the intervening period.  </w:t>
      </w:r>
      <w:proofErr w:type="gramStart"/>
      <w:r w:rsidRPr="00320218">
        <w:rPr>
          <w:rFonts w:cs="Arial"/>
          <w:sz w:val="28"/>
          <w:szCs w:val="28"/>
        </w:rPr>
        <w:t>But</w:t>
      </w:r>
      <w:proofErr w:type="gramEnd"/>
      <w:r w:rsidRPr="00320218">
        <w:rPr>
          <w:rFonts w:cs="Arial"/>
          <w:sz w:val="28"/>
          <w:szCs w:val="28"/>
        </w:rPr>
        <w:t xml:space="preserve"> what has remained constant, recognising some progress, is the need to continue to address inequalities in NI.  Some of these are enduring inequalities and some are more recently emerging – it is imperative that public authorities effectively mainstream equality and good relations considerations in the planning and delivery of public policy and the public services for which they are responsible.</w:t>
      </w:r>
      <w:r w:rsidRPr="00320218">
        <w:rPr>
          <w:rFonts w:cs="Arial"/>
          <w:sz w:val="28"/>
          <w:szCs w:val="28"/>
        </w:rPr>
        <w:br/>
      </w:r>
      <w:r w:rsidRPr="00320218">
        <w:rPr>
          <w:rFonts w:cs="Arial"/>
          <w:sz w:val="28"/>
          <w:szCs w:val="28"/>
        </w:rPr>
        <w:br/>
      </w:r>
      <w:r w:rsidRPr="00320218">
        <w:rPr>
          <w:rFonts w:cs="Arial"/>
          <w:b/>
          <w:bCs/>
          <w:sz w:val="28"/>
          <w:szCs w:val="28"/>
        </w:rPr>
        <w:t>Report for Consultation</w:t>
      </w:r>
    </w:p>
    <w:p w:rsidR="00AC596D" w:rsidRPr="00AC596D" w:rsidRDefault="00320218" w:rsidP="00320218">
      <w:pPr>
        <w:spacing w:after="240" w:line="276" w:lineRule="auto"/>
        <w:rPr>
          <w:rFonts w:cs="Arial"/>
          <w:sz w:val="28"/>
          <w:szCs w:val="28"/>
        </w:rPr>
      </w:pPr>
      <w:r w:rsidRPr="00320218">
        <w:rPr>
          <w:rFonts w:cs="Arial"/>
          <w:sz w:val="28"/>
          <w:szCs w:val="28"/>
        </w:rPr>
        <w:t>The Equality Commission has been considering evidence of public authorities' practices in implementing their Section 75 duties. We now present the evidence gathered with a focus on the issues, recommendations and proposed actions identified for public authorities to address as a matter of priority, and on the delivery of our statutory remit relating to the S75 duties</w:t>
      </w:r>
      <w:r w:rsidR="00AC596D" w:rsidRPr="00AC596D">
        <w:rPr>
          <w:rFonts w:cs="Arial"/>
          <w:sz w:val="28"/>
          <w:szCs w:val="28"/>
        </w:rPr>
        <w:t xml:space="preserve"> </w:t>
      </w:r>
    </w:p>
    <w:p w:rsidR="00E71E39" w:rsidRDefault="00AC596D" w:rsidP="00320218">
      <w:pPr>
        <w:spacing w:line="276" w:lineRule="auto"/>
        <w:rPr>
          <w:rFonts w:cs="Arial"/>
          <w:sz w:val="28"/>
          <w:szCs w:val="28"/>
        </w:rPr>
      </w:pPr>
      <w:r w:rsidRPr="00AC596D">
        <w:rPr>
          <w:rFonts w:cs="Arial"/>
          <w:sz w:val="28"/>
          <w:szCs w:val="28"/>
        </w:rPr>
        <w:t xml:space="preserve">The report and other related materials </w:t>
      </w:r>
      <w:proofErr w:type="gramStart"/>
      <w:r w:rsidRPr="00AC596D">
        <w:rPr>
          <w:rFonts w:cs="Arial"/>
          <w:sz w:val="28"/>
          <w:szCs w:val="28"/>
        </w:rPr>
        <w:t>can be found</w:t>
      </w:r>
      <w:proofErr w:type="gramEnd"/>
      <w:r w:rsidRPr="00AC596D">
        <w:rPr>
          <w:rFonts w:cs="Arial"/>
          <w:sz w:val="28"/>
          <w:szCs w:val="28"/>
        </w:rPr>
        <w:t xml:space="preserve"> on the Commission’s website: </w:t>
      </w:r>
    </w:p>
    <w:p w:rsidR="00AC596D" w:rsidRPr="00AC596D" w:rsidRDefault="00AC596D" w:rsidP="00320218">
      <w:pPr>
        <w:spacing w:line="276" w:lineRule="auto"/>
        <w:rPr>
          <w:rFonts w:cs="Arial"/>
          <w:sz w:val="28"/>
          <w:szCs w:val="28"/>
        </w:rPr>
      </w:pPr>
    </w:p>
    <w:p w:rsidR="00E71E39" w:rsidRPr="00AC596D" w:rsidRDefault="00BC1652" w:rsidP="00320218">
      <w:pPr>
        <w:spacing w:line="276" w:lineRule="auto"/>
        <w:rPr>
          <w:rFonts w:cs="Arial"/>
          <w:sz w:val="28"/>
          <w:szCs w:val="28"/>
        </w:rPr>
      </w:pPr>
      <w:hyperlink r:id="rId10" w:history="1">
        <w:r w:rsidR="00A97666" w:rsidRPr="00320218">
          <w:rPr>
            <w:rStyle w:val="Hyperlink"/>
            <w:rFonts w:cs="Arial"/>
            <w:sz w:val="28"/>
            <w:szCs w:val="28"/>
          </w:rPr>
          <w:t>http://www.equalityni.org/Employers-Service-Providers/Public-Authorities/Section75/Section-75-consultation</w:t>
        </w:r>
      </w:hyperlink>
    </w:p>
    <w:p w:rsidR="006B076A" w:rsidRPr="006B076A" w:rsidRDefault="006B076A" w:rsidP="006B076A">
      <w:pPr>
        <w:rPr>
          <w:rFonts w:cs="Arial"/>
          <w:b/>
          <w:sz w:val="32"/>
          <w:szCs w:val="32"/>
        </w:rPr>
      </w:pPr>
    </w:p>
    <w:p w:rsidR="00AC596D" w:rsidRDefault="00AC596D" w:rsidP="00AC596D">
      <w:pPr>
        <w:rPr>
          <w:rFonts w:cs="Arial"/>
          <w:b/>
          <w:sz w:val="32"/>
          <w:szCs w:val="32"/>
        </w:rPr>
      </w:pPr>
    </w:p>
    <w:p w:rsidR="001A5C0A" w:rsidRDefault="001A5C0A">
      <w:pPr>
        <w:spacing w:after="200"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:rsidR="00AC596D" w:rsidRPr="00865F6F" w:rsidRDefault="00AC596D" w:rsidP="00AC596D">
      <w:pPr>
        <w:rPr>
          <w:rFonts w:cs="Arial"/>
          <w:b/>
          <w:sz w:val="32"/>
          <w:szCs w:val="32"/>
        </w:rPr>
      </w:pPr>
      <w:r w:rsidRPr="00865F6F">
        <w:rPr>
          <w:rFonts w:cs="Arial"/>
          <w:b/>
          <w:sz w:val="32"/>
          <w:szCs w:val="32"/>
        </w:rPr>
        <w:lastRenderedPageBreak/>
        <w:t>Seeking your views</w:t>
      </w:r>
    </w:p>
    <w:p w:rsidR="00AC596D" w:rsidRPr="00502914" w:rsidRDefault="00AC596D" w:rsidP="00AC596D">
      <w:pPr>
        <w:rPr>
          <w:rFonts w:cs="Arial"/>
          <w:sz w:val="28"/>
          <w:szCs w:val="28"/>
        </w:rPr>
      </w:pPr>
    </w:p>
    <w:p w:rsidR="00320218" w:rsidRPr="00320218" w:rsidRDefault="00320218" w:rsidP="00320218">
      <w:pPr>
        <w:pStyle w:val="Default"/>
        <w:rPr>
          <w:b/>
          <w:bCs/>
          <w:sz w:val="28"/>
          <w:szCs w:val="28"/>
        </w:rPr>
      </w:pPr>
      <w:r w:rsidRPr="00320218">
        <w:rPr>
          <w:sz w:val="28"/>
          <w:szCs w:val="28"/>
        </w:rPr>
        <w:t xml:space="preserve">The Commission would welcome comments, particularly on the </w:t>
      </w:r>
      <w:r w:rsidRPr="00320218">
        <w:rPr>
          <w:b/>
          <w:bCs/>
          <w:sz w:val="28"/>
          <w:szCs w:val="28"/>
        </w:rPr>
        <w:t>issues</w:t>
      </w:r>
    </w:p>
    <w:p w:rsidR="001A5C0A" w:rsidRDefault="00320218" w:rsidP="00320218">
      <w:pPr>
        <w:pStyle w:val="Default"/>
        <w:rPr>
          <w:sz w:val="28"/>
          <w:szCs w:val="28"/>
        </w:rPr>
      </w:pPr>
      <w:proofErr w:type="gramStart"/>
      <w:r w:rsidRPr="00320218">
        <w:rPr>
          <w:b/>
          <w:bCs/>
          <w:sz w:val="28"/>
          <w:szCs w:val="28"/>
        </w:rPr>
        <w:t>identified</w:t>
      </w:r>
      <w:proofErr w:type="gramEnd"/>
      <w:r w:rsidRPr="00320218">
        <w:rPr>
          <w:b/>
          <w:bCs/>
          <w:sz w:val="28"/>
          <w:szCs w:val="28"/>
        </w:rPr>
        <w:t>, recommendations and proposed actions associated to them</w:t>
      </w:r>
      <w:r w:rsidR="001A5C0A">
        <w:rPr>
          <w:sz w:val="28"/>
          <w:szCs w:val="28"/>
        </w:rPr>
        <w:t xml:space="preserve">.  </w:t>
      </w:r>
    </w:p>
    <w:p w:rsidR="001A5C0A" w:rsidRDefault="001A5C0A" w:rsidP="00AC596D">
      <w:pPr>
        <w:pStyle w:val="Default"/>
        <w:rPr>
          <w:sz w:val="28"/>
          <w:szCs w:val="28"/>
        </w:rPr>
      </w:pPr>
    </w:p>
    <w:p w:rsidR="00AC596D" w:rsidRPr="00502914" w:rsidRDefault="00AC596D" w:rsidP="00AC596D">
      <w:pPr>
        <w:rPr>
          <w:rFonts w:cs="Arial"/>
          <w:sz w:val="28"/>
          <w:szCs w:val="28"/>
        </w:rPr>
      </w:pPr>
      <w:r w:rsidRPr="00502914">
        <w:rPr>
          <w:rFonts w:cs="Arial"/>
          <w:sz w:val="28"/>
          <w:szCs w:val="28"/>
        </w:rPr>
        <w:t xml:space="preserve">We are consulting until </w:t>
      </w:r>
      <w:r>
        <w:rPr>
          <w:rFonts w:cs="Arial"/>
          <w:b/>
          <w:sz w:val="28"/>
          <w:szCs w:val="28"/>
        </w:rPr>
        <w:t>Wednesday 31 January 2018</w:t>
      </w:r>
      <w:r w:rsidRPr="00502914">
        <w:rPr>
          <w:rFonts w:cs="Arial"/>
          <w:sz w:val="28"/>
          <w:szCs w:val="28"/>
        </w:rPr>
        <w:t xml:space="preserve"> and would welcome your response by this date. </w:t>
      </w:r>
      <w:r>
        <w:rPr>
          <w:rFonts w:cs="Arial"/>
          <w:sz w:val="28"/>
          <w:szCs w:val="28"/>
        </w:rPr>
        <w:t xml:space="preserve"> </w:t>
      </w:r>
    </w:p>
    <w:p w:rsidR="00AC596D" w:rsidRPr="00502914" w:rsidRDefault="00AC596D" w:rsidP="00AC596D">
      <w:pPr>
        <w:rPr>
          <w:rFonts w:cs="Arial"/>
          <w:sz w:val="28"/>
          <w:szCs w:val="28"/>
        </w:rPr>
      </w:pPr>
    </w:p>
    <w:p w:rsidR="001A5C0A" w:rsidRPr="00502914" w:rsidRDefault="001A5C0A" w:rsidP="001A5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document provides a number of questions and the opportunity to comment on the issues, recommendations and actions contained in the report.  </w:t>
      </w:r>
      <w:r w:rsidRPr="00F67040">
        <w:rPr>
          <w:sz w:val="28"/>
          <w:szCs w:val="28"/>
        </w:rPr>
        <w:t xml:space="preserve">  </w:t>
      </w:r>
    </w:p>
    <w:p w:rsidR="001A5C0A" w:rsidRDefault="001A5C0A" w:rsidP="00AC596D">
      <w:pPr>
        <w:rPr>
          <w:rFonts w:cs="Arial"/>
          <w:sz w:val="28"/>
          <w:szCs w:val="28"/>
        </w:rPr>
      </w:pPr>
    </w:p>
    <w:p w:rsidR="00AC596D" w:rsidRDefault="00AC596D" w:rsidP="00AC596D">
      <w:pPr>
        <w:rPr>
          <w:rFonts w:cs="Arial"/>
          <w:sz w:val="28"/>
          <w:szCs w:val="28"/>
        </w:rPr>
      </w:pPr>
      <w:r w:rsidRPr="00502914">
        <w:rPr>
          <w:rFonts w:cs="Arial"/>
          <w:sz w:val="28"/>
          <w:szCs w:val="28"/>
        </w:rPr>
        <w:t xml:space="preserve">You can submit written comments on this form as a Word document, or </w:t>
      </w:r>
      <w:r>
        <w:rPr>
          <w:rFonts w:cs="Arial"/>
          <w:sz w:val="28"/>
          <w:szCs w:val="28"/>
        </w:rPr>
        <w:t xml:space="preserve">online by completing the questions in </w:t>
      </w:r>
      <w:r w:rsidRPr="00502914">
        <w:rPr>
          <w:rFonts w:cs="Arial"/>
          <w:sz w:val="28"/>
          <w:szCs w:val="28"/>
        </w:rPr>
        <w:t>our survey</w:t>
      </w:r>
      <w:r>
        <w:rPr>
          <w:rFonts w:cs="Arial"/>
          <w:sz w:val="28"/>
          <w:szCs w:val="28"/>
        </w:rPr>
        <w:t xml:space="preserve"> here:</w:t>
      </w:r>
    </w:p>
    <w:p w:rsidR="00AC596D" w:rsidRDefault="00AC596D" w:rsidP="00AC596D">
      <w:pPr>
        <w:rPr>
          <w:rFonts w:cs="Arial"/>
          <w:sz w:val="28"/>
          <w:szCs w:val="28"/>
        </w:rPr>
      </w:pPr>
    </w:p>
    <w:p w:rsidR="00AC596D" w:rsidRPr="00502914" w:rsidRDefault="00BC1652" w:rsidP="00AC596D">
      <w:pPr>
        <w:rPr>
          <w:rFonts w:cs="Arial"/>
          <w:sz w:val="28"/>
          <w:szCs w:val="28"/>
        </w:rPr>
      </w:pPr>
      <w:hyperlink r:id="rId11" w:history="1">
        <w:r w:rsidRPr="00BC1652">
          <w:rPr>
            <w:rStyle w:val="Hyperlink"/>
            <w:rFonts w:cs="Arial"/>
            <w:sz w:val="28"/>
            <w:szCs w:val="28"/>
          </w:rPr>
          <w:t>https://www.surveymonkey.co.uk/r/section75consult</w:t>
        </w:r>
        <w:bookmarkStart w:id="0" w:name="_GoBack"/>
        <w:bookmarkEnd w:id="0"/>
        <w:r w:rsidRPr="00BC1652">
          <w:rPr>
            <w:rStyle w:val="Hyperlink"/>
            <w:rFonts w:cs="Arial"/>
            <w:sz w:val="28"/>
            <w:szCs w:val="28"/>
          </w:rPr>
          <w:t>a</w:t>
        </w:r>
        <w:r w:rsidRPr="00BC1652">
          <w:rPr>
            <w:rStyle w:val="Hyperlink"/>
            <w:rFonts w:cs="Arial"/>
            <w:sz w:val="28"/>
            <w:szCs w:val="28"/>
          </w:rPr>
          <w:t>tion</w:t>
        </w:r>
      </w:hyperlink>
    </w:p>
    <w:p w:rsidR="00AC596D" w:rsidRPr="00502914" w:rsidRDefault="00AC596D" w:rsidP="00AC596D">
      <w:pPr>
        <w:rPr>
          <w:rFonts w:cs="Arial"/>
          <w:sz w:val="28"/>
          <w:szCs w:val="28"/>
        </w:rPr>
      </w:pPr>
    </w:p>
    <w:p w:rsidR="00AC596D" w:rsidRPr="00502914" w:rsidRDefault="00AC596D" w:rsidP="00AC596D">
      <w:pPr>
        <w:rPr>
          <w:rFonts w:cs="Arial"/>
          <w:sz w:val="28"/>
          <w:szCs w:val="28"/>
        </w:rPr>
      </w:pPr>
    </w:p>
    <w:p w:rsidR="00AC596D" w:rsidRPr="00ED24B7" w:rsidRDefault="00AC596D" w:rsidP="00AC596D">
      <w:pPr>
        <w:rPr>
          <w:rFonts w:cs="Arial"/>
          <w:b/>
          <w:sz w:val="32"/>
          <w:szCs w:val="32"/>
        </w:rPr>
      </w:pPr>
      <w:r w:rsidRPr="00ED24B7">
        <w:rPr>
          <w:rFonts w:cs="Arial"/>
          <w:b/>
          <w:sz w:val="32"/>
          <w:szCs w:val="32"/>
        </w:rPr>
        <w:t>To submit your response, or for further information</w:t>
      </w:r>
    </w:p>
    <w:p w:rsidR="00AC596D" w:rsidRPr="00502914" w:rsidRDefault="00AC596D" w:rsidP="00AC596D">
      <w:pPr>
        <w:rPr>
          <w:rFonts w:cs="Arial"/>
          <w:sz w:val="28"/>
          <w:szCs w:val="28"/>
        </w:rPr>
      </w:pPr>
    </w:p>
    <w:p w:rsidR="00AC596D" w:rsidRPr="00502914" w:rsidRDefault="00AC596D" w:rsidP="00AC596D">
      <w:pPr>
        <w:rPr>
          <w:rFonts w:cs="Arial"/>
          <w:sz w:val="28"/>
          <w:szCs w:val="28"/>
        </w:rPr>
      </w:pPr>
      <w:r w:rsidRPr="00E13288">
        <w:rPr>
          <w:rFonts w:cs="Arial"/>
          <w:sz w:val="28"/>
          <w:szCs w:val="28"/>
        </w:rPr>
        <w:t xml:space="preserve">If you would like any further information, information in an alternative format, or to submit your response, please </w:t>
      </w:r>
      <w:r>
        <w:rPr>
          <w:rFonts w:cs="Arial"/>
          <w:sz w:val="28"/>
          <w:szCs w:val="28"/>
        </w:rPr>
        <w:t>contact us,</w:t>
      </w:r>
      <w:r w:rsidRPr="00E13288">
        <w:rPr>
          <w:rFonts w:cs="Arial"/>
          <w:sz w:val="28"/>
          <w:szCs w:val="28"/>
        </w:rPr>
        <w:t xml:space="preserve"> as follows:</w:t>
      </w:r>
      <w:r w:rsidRPr="00502914">
        <w:rPr>
          <w:rFonts w:cs="Arial"/>
          <w:sz w:val="28"/>
          <w:szCs w:val="28"/>
        </w:rPr>
        <w:t xml:space="preserve"> </w:t>
      </w:r>
    </w:p>
    <w:p w:rsidR="00AC596D" w:rsidRPr="00502914" w:rsidRDefault="00AC596D" w:rsidP="00AC596D">
      <w:pPr>
        <w:rPr>
          <w:rFonts w:cs="Arial"/>
          <w:sz w:val="28"/>
          <w:szCs w:val="28"/>
        </w:rPr>
      </w:pPr>
    </w:p>
    <w:p w:rsidR="00AC596D" w:rsidRDefault="00AC596D" w:rsidP="00AC596D">
      <w:pPr>
        <w:rPr>
          <w:rFonts w:cs="Arial"/>
          <w:sz w:val="28"/>
          <w:szCs w:val="28"/>
        </w:rPr>
      </w:pPr>
      <w:r w:rsidRPr="00A97666">
        <w:rPr>
          <w:rFonts w:cs="Arial"/>
          <w:sz w:val="28"/>
          <w:szCs w:val="28"/>
        </w:rPr>
        <w:t>Section 75 Consultation</w:t>
      </w:r>
    </w:p>
    <w:p w:rsidR="00AC596D" w:rsidRDefault="00AC596D" w:rsidP="00AC596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Equality Commission for Northern Ireland</w:t>
      </w:r>
    </w:p>
    <w:p w:rsidR="00AC596D" w:rsidRDefault="00AC596D" w:rsidP="00AC596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Equality House</w:t>
      </w:r>
    </w:p>
    <w:p w:rsidR="00AC596D" w:rsidRDefault="00AC596D" w:rsidP="00AC596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Shaftsbury Square</w:t>
      </w:r>
    </w:p>
    <w:p w:rsidR="00AC596D" w:rsidRDefault="00AC596D" w:rsidP="00AC596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Belfast</w:t>
      </w:r>
    </w:p>
    <w:p w:rsidR="00AC596D" w:rsidRDefault="00AC596D" w:rsidP="00AC596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BT2 7DP</w:t>
      </w:r>
    </w:p>
    <w:p w:rsidR="00AC596D" w:rsidRDefault="00AC596D" w:rsidP="00AC596D">
      <w:pPr>
        <w:rPr>
          <w:rFonts w:cs="Arial"/>
          <w:sz w:val="28"/>
          <w:szCs w:val="28"/>
        </w:rPr>
      </w:pPr>
    </w:p>
    <w:p w:rsidR="00AC596D" w:rsidRDefault="00AC596D" w:rsidP="00AC596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Email: </w:t>
      </w:r>
      <w:r>
        <w:rPr>
          <w:rFonts w:cs="Arial"/>
          <w:sz w:val="28"/>
          <w:szCs w:val="28"/>
        </w:rPr>
        <w:tab/>
      </w:r>
      <w:hyperlink r:id="rId12" w:history="1">
        <w:r w:rsidRPr="00093796">
          <w:rPr>
            <w:rStyle w:val="Hyperlink"/>
            <w:rFonts w:cs="Arial"/>
            <w:sz w:val="28"/>
            <w:szCs w:val="28"/>
          </w:rPr>
          <w:t>section75@equalityni.org</w:t>
        </w:r>
      </w:hyperlink>
    </w:p>
    <w:p w:rsidR="00AC596D" w:rsidRDefault="00AC596D" w:rsidP="00AC596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Telephone:</w:t>
      </w:r>
      <w:r>
        <w:rPr>
          <w:rFonts w:cs="Arial"/>
          <w:sz w:val="28"/>
          <w:szCs w:val="28"/>
        </w:rPr>
        <w:tab/>
        <w:t>028 9050 0600</w:t>
      </w:r>
    </w:p>
    <w:p w:rsidR="00AC596D" w:rsidRPr="00502914" w:rsidRDefault="00AC596D" w:rsidP="00AC596D">
      <w:pPr>
        <w:rPr>
          <w:rFonts w:cs="Arial"/>
          <w:sz w:val="28"/>
          <w:szCs w:val="28"/>
        </w:rPr>
      </w:pPr>
      <w:r w:rsidRPr="00E13288">
        <w:rPr>
          <w:rFonts w:cs="Arial"/>
          <w:sz w:val="28"/>
          <w:szCs w:val="28"/>
        </w:rPr>
        <w:t xml:space="preserve">Web: </w:t>
      </w:r>
      <w:r w:rsidRPr="00E13288">
        <w:rPr>
          <w:rFonts w:cs="Arial"/>
          <w:sz w:val="28"/>
          <w:szCs w:val="28"/>
        </w:rPr>
        <w:tab/>
        <w:t>www.equalityni.org</w:t>
      </w:r>
    </w:p>
    <w:p w:rsidR="00AC596D" w:rsidRPr="00502914" w:rsidRDefault="00AC596D" w:rsidP="00AC596D">
      <w:pPr>
        <w:rPr>
          <w:rFonts w:cs="Arial"/>
          <w:sz w:val="28"/>
          <w:szCs w:val="28"/>
        </w:rPr>
      </w:pPr>
    </w:p>
    <w:p w:rsidR="001A5C0A" w:rsidRDefault="001A5C0A">
      <w:pPr>
        <w:spacing w:after="200"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:rsidR="006B076A" w:rsidRPr="00AC596D" w:rsidRDefault="00F67040" w:rsidP="00AC596D">
      <w:pPr>
        <w:rPr>
          <w:rFonts w:cs="Arial"/>
          <w:b/>
          <w:sz w:val="32"/>
          <w:szCs w:val="32"/>
        </w:rPr>
      </w:pPr>
      <w:r w:rsidRPr="00AC596D">
        <w:rPr>
          <w:rFonts w:cs="Arial"/>
          <w:b/>
          <w:sz w:val="32"/>
          <w:szCs w:val="32"/>
        </w:rPr>
        <w:lastRenderedPageBreak/>
        <w:t>Consultation questions</w:t>
      </w:r>
    </w:p>
    <w:p w:rsidR="00030E1C" w:rsidRPr="00502914" w:rsidRDefault="00030E1C" w:rsidP="00030E1C">
      <w:pPr>
        <w:rPr>
          <w:rFonts w:cs="Arial"/>
          <w:sz w:val="28"/>
          <w:szCs w:val="28"/>
        </w:rPr>
      </w:pPr>
    </w:p>
    <w:p w:rsidR="00030E1C" w:rsidRPr="00502914" w:rsidRDefault="005A334E" w:rsidP="00030E1C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69582BC7">
                <wp:extent cx="5539740" cy="2667000"/>
                <wp:effectExtent l="0" t="0" r="22860" b="2413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4B7" w:rsidRDefault="00ED24B7" w:rsidP="00030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65F6F">
                              <w:rPr>
                                <w:sz w:val="28"/>
                                <w:szCs w:val="28"/>
                              </w:rPr>
                              <w:t xml:space="preserve">Question 1: </w:t>
                            </w:r>
                            <w:r w:rsidR="006B4458">
                              <w:rPr>
                                <w:sz w:val="28"/>
                                <w:szCs w:val="28"/>
                              </w:rPr>
                              <w:t>Does the evidence presented in chapters 2-7, in your view, support the issues identified?</w:t>
                            </w:r>
                            <w:proofErr w:type="gramEnd"/>
                          </w:p>
                          <w:p w:rsidR="006B4458" w:rsidRDefault="006B4458" w:rsidP="00030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4811" w:rsidRPr="006B4458" w:rsidRDefault="005B4811" w:rsidP="005B4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No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know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:rsidR="006B4458" w:rsidRDefault="006B4458" w:rsidP="00030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4458" w:rsidRDefault="006B4458" w:rsidP="00030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 1a: Please provide any further comments –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22"/>
                            </w:tblGrid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ADC" w:rsidRPr="00865F6F" w:rsidRDefault="007C2ADC" w:rsidP="00030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582BC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36.2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">
                <v:textbox style="mso-fit-shape-to-text:t">
                  <w:txbxContent>
                    <w:p w:rsidR="00ED24B7" w:rsidRDefault="00ED24B7" w:rsidP="00030E1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65F6F">
                        <w:rPr>
                          <w:sz w:val="28"/>
                          <w:szCs w:val="28"/>
                        </w:rPr>
                        <w:t xml:space="preserve">Question 1: </w:t>
                      </w:r>
                      <w:r w:rsidR="006B4458">
                        <w:rPr>
                          <w:sz w:val="28"/>
                          <w:szCs w:val="28"/>
                        </w:rPr>
                        <w:t>Does the evidence presented in chapters 2-7, in your view, support the issues identified?</w:t>
                      </w:r>
                      <w:proofErr w:type="gramEnd"/>
                    </w:p>
                    <w:p w:rsidR="006B4458" w:rsidRDefault="006B4458" w:rsidP="00030E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4811" w:rsidRPr="006B4458" w:rsidRDefault="005B4811" w:rsidP="005B4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4458"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No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6B4458">
                        <w:rPr>
                          <w:b/>
                          <w:sz w:val="28"/>
                          <w:szCs w:val="28"/>
                        </w:rPr>
                        <w:t>Don’t</w:t>
                      </w:r>
                      <w:proofErr w:type="gramEnd"/>
                      <w:r w:rsidRPr="006B4458">
                        <w:rPr>
                          <w:b/>
                          <w:sz w:val="28"/>
                          <w:szCs w:val="28"/>
                        </w:rPr>
                        <w:t xml:space="preserve"> know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6B4458" w:rsidRDefault="006B4458" w:rsidP="00030E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B4458" w:rsidRDefault="006B4458" w:rsidP="00030E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 1a: Please provide any further comments –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22"/>
                      </w:tblGrid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C2ADC" w:rsidRPr="00865F6F" w:rsidRDefault="007C2ADC" w:rsidP="00030E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30E1C" w:rsidRPr="00502914" w:rsidRDefault="00030E1C" w:rsidP="00030E1C">
      <w:pPr>
        <w:rPr>
          <w:rFonts w:cs="Arial"/>
          <w:sz w:val="28"/>
          <w:szCs w:val="28"/>
        </w:rPr>
      </w:pPr>
    </w:p>
    <w:p w:rsidR="00C22D70" w:rsidRPr="00502914" w:rsidRDefault="005A334E" w:rsidP="00383EF2">
      <w:pPr>
        <w:ind w:right="26"/>
        <w:rPr>
          <w:rFonts w:cs="Arial"/>
          <w:i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C4CDC1D">
                <wp:extent cx="5610860" cy="6982460"/>
                <wp:effectExtent l="0" t="0" r="27940" b="24130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698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4B7" w:rsidRDefault="006B4458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 2: Are there other issues in public authority practices you would like to highlight?</w:t>
                            </w:r>
                          </w:p>
                          <w:p w:rsidR="006B4458" w:rsidRDefault="006B4458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4811" w:rsidRPr="006B4458" w:rsidRDefault="005B4811" w:rsidP="005B4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No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know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:rsidR="006B4458" w:rsidRDefault="006B4458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4458" w:rsidRDefault="006B4458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 2a: Please provide details, and the evidence base, from which you have drawn the issues –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34"/>
                            </w:tblGrid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C473B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7C2A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458" w:rsidRDefault="006B4458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CDC1D" id="Text Box 14" o:spid="_x0000_s1027" type="#_x0000_t202" style="width:441.8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">
                <v:textbox style="mso-fit-shape-to-text:t">
                  <w:txbxContent>
                    <w:p w:rsidR="00ED24B7" w:rsidRDefault="006B4458" w:rsidP="006B44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 2: Are there other issues in public authority practices you would like to highlight?</w:t>
                      </w:r>
                    </w:p>
                    <w:p w:rsidR="006B4458" w:rsidRDefault="006B4458" w:rsidP="006B44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4811" w:rsidRPr="006B4458" w:rsidRDefault="005B4811" w:rsidP="005B4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4458"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No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6B4458">
                        <w:rPr>
                          <w:b/>
                          <w:sz w:val="28"/>
                          <w:szCs w:val="28"/>
                        </w:rPr>
                        <w:t>Don’t</w:t>
                      </w:r>
                      <w:proofErr w:type="gramEnd"/>
                      <w:r w:rsidRPr="006B4458">
                        <w:rPr>
                          <w:b/>
                          <w:sz w:val="28"/>
                          <w:szCs w:val="28"/>
                        </w:rPr>
                        <w:t xml:space="preserve"> know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6B4458" w:rsidRDefault="006B4458" w:rsidP="006B44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B4458" w:rsidRDefault="006B4458" w:rsidP="006B44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 2a: Please provide details, and the evidence base, from which you have drawn the issues –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34"/>
                      </w:tblGrid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C473B0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4458" w:rsidRDefault="006B4458" w:rsidP="006B445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65C8D" w:rsidRDefault="006B4458">
      <w:pPr>
        <w:rPr>
          <w:rFonts w:cs="Arial"/>
          <w:b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inline distT="0" distB="0" distL="0" distR="0" wp14:anchorId="2FFC4E7A" wp14:editId="7D5B650D">
                <wp:extent cx="5610860" cy="6982460"/>
                <wp:effectExtent l="0" t="0" r="27940" b="24130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698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58" w:rsidRDefault="006B4458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 3: Do you agree with the recommendations to public authorities?</w:t>
                            </w:r>
                          </w:p>
                          <w:p w:rsidR="006B4458" w:rsidRDefault="006B4458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4811" w:rsidRPr="006B4458" w:rsidRDefault="005B4811" w:rsidP="005B4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No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know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:rsidR="006B4458" w:rsidRDefault="006B4458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4458" w:rsidRPr="00865F6F" w:rsidRDefault="006B4458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 3a: Please provide any further comments –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34"/>
                            </w:tblGrid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FC4E7A" id="_x0000_s1028" type="#_x0000_t202" style="width:441.8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">
                <v:textbox style="mso-fit-shape-to-text:t">
                  <w:txbxContent>
                    <w:p w:rsidR="006B4458" w:rsidRDefault="006B4458" w:rsidP="006B44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 3: Do you agree with the recommendations to public authorities?</w:t>
                      </w:r>
                    </w:p>
                    <w:p w:rsidR="006B4458" w:rsidRDefault="006B4458" w:rsidP="006B44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4811" w:rsidRPr="006B4458" w:rsidRDefault="005B4811" w:rsidP="005B4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4458"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No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6B4458">
                        <w:rPr>
                          <w:b/>
                          <w:sz w:val="28"/>
                          <w:szCs w:val="28"/>
                        </w:rPr>
                        <w:t>Don’t</w:t>
                      </w:r>
                      <w:proofErr w:type="gramEnd"/>
                      <w:r w:rsidRPr="006B4458">
                        <w:rPr>
                          <w:b/>
                          <w:sz w:val="28"/>
                          <w:szCs w:val="28"/>
                        </w:rPr>
                        <w:t xml:space="preserve"> know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6B4458" w:rsidRDefault="006B4458" w:rsidP="006B44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B4458" w:rsidRPr="00865F6F" w:rsidRDefault="006B4458" w:rsidP="006B44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 3a: Please provide any further comments –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34"/>
                      </w:tblGrid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C2ADC" w:rsidRDefault="007C2ADC" w:rsidP="006B445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5F6F" w:rsidRPr="00502914" w:rsidRDefault="00865F6F">
      <w:pPr>
        <w:rPr>
          <w:rFonts w:cs="Arial"/>
          <w:b/>
          <w:sz w:val="28"/>
          <w:szCs w:val="28"/>
        </w:rPr>
      </w:pPr>
    </w:p>
    <w:p w:rsidR="00FD5D4F" w:rsidRDefault="007C2ADC">
      <w:pPr>
        <w:spacing w:after="200" w:line="276" w:lineRule="auto"/>
        <w:rPr>
          <w:rFonts w:cs="Arial"/>
          <w:b/>
          <w:sz w:val="32"/>
          <w:szCs w:val="32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7944520B" wp14:editId="4D0C724C">
                <wp:extent cx="5610860" cy="6982460"/>
                <wp:effectExtent l="0" t="0" r="27940" b="24130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698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Question 4: Do you have any other </w:t>
                            </w:r>
                            <w:r w:rsidR="001A5C0A">
                              <w:rPr>
                                <w:sz w:val="28"/>
                                <w:szCs w:val="28"/>
                              </w:rPr>
                              <w:t xml:space="preserve">suggested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recommendations</w:t>
                            </w:r>
                            <w:r w:rsidR="001A5C0A">
                              <w:rPr>
                                <w:sz w:val="28"/>
                                <w:szCs w:val="28"/>
                              </w:rPr>
                              <w:t xml:space="preserve"> that </w:t>
                            </w:r>
                            <w:proofErr w:type="gramStart"/>
                            <w:r w:rsidR="001A5C0A"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supported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by the evidence presented?</w:t>
                            </w:r>
                          </w:p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4811" w:rsidRPr="006B4458" w:rsidRDefault="005B4811" w:rsidP="005B4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No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know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2ADC" w:rsidRPr="00865F6F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 4a: Please provide any further comments –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34"/>
                            </w:tblGrid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4520B" id="_x0000_s1029" type="#_x0000_t202" style="width:441.8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">
                <v:textbox style="mso-fit-shape-to-text:t">
                  <w:txbxContent>
                    <w:p w:rsidR="007C2ADC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Question 4: Do you have any other </w:t>
                      </w:r>
                      <w:r w:rsidR="001A5C0A">
                        <w:rPr>
                          <w:sz w:val="28"/>
                          <w:szCs w:val="28"/>
                        </w:rPr>
                        <w:t xml:space="preserve">suggested </w:t>
                      </w:r>
                      <w:r>
                        <w:rPr>
                          <w:sz w:val="28"/>
                          <w:szCs w:val="28"/>
                        </w:rPr>
                        <w:t>recommendations</w:t>
                      </w:r>
                      <w:r w:rsidR="001A5C0A">
                        <w:rPr>
                          <w:sz w:val="28"/>
                          <w:szCs w:val="28"/>
                        </w:rPr>
                        <w:t xml:space="preserve"> that </w:t>
                      </w:r>
                      <w:proofErr w:type="gramStart"/>
                      <w:r w:rsidR="001A5C0A">
                        <w:rPr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sz w:val="28"/>
                          <w:szCs w:val="28"/>
                        </w:rPr>
                        <w:t xml:space="preserve"> supported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by the evidence presented?</w:t>
                      </w:r>
                    </w:p>
                    <w:p w:rsidR="007C2ADC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4811" w:rsidRPr="006B4458" w:rsidRDefault="005B4811" w:rsidP="005B4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4458"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No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6B4458">
                        <w:rPr>
                          <w:b/>
                          <w:sz w:val="28"/>
                          <w:szCs w:val="28"/>
                        </w:rPr>
                        <w:t>Don’t</w:t>
                      </w:r>
                      <w:proofErr w:type="gramEnd"/>
                      <w:r w:rsidRPr="006B4458">
                        <w:rPr>
                          <w:b/>
                          <w:sz w:val="28"/>
                          <w:szCs w:val="28"/>
                        </w:rPr>
                        <w:t xml:space="preserve"> know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7C2ADC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C2ADC" w:rsidRPr="00865F6F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 4a: Please provide any further comments –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34"/>
                      </w:tblGrid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C2ADC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2ADC" w:rsidRDefault="007C2ADC">
      <w:pPr>
        <w:spacing w:after="200" w:line="276" w:lineRule="auto"/>
        <w:rPr>
          <w:rFonts w:cs="Arial"/>
          <w:b/>
          <w:sz w:val="32"/>
          <w:szCs w:val="32"/>
        </w:rPr>
      </w:pPr>
    </w:p>
    <w:p w:rsidR="007C2ADC" w:rsidRDefault="007C2ADC" w:rsidP="00865F6F">
      <w:pPr>
        <w:ind w:left="426" w:hanging="426"/>
        <w:rPr>
          <w:rFonts w:cs="Arial"/>
          <w:b/>
          <w:sz w:val="32"/>
          <w:szCs w:val="32"/>
        </w:rPr>
      </w:pPr>
      <w:r>
        <w:rPr>
          <w:rFonts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inline distT="0" distB="0" distL="0" distR="0" wp14:anchorId="14293621" wp14:editId="0C0E5394">
                <wp:extent cx="5610860" cy="6982460"/>
                <wp:effectExtent l="0" t="0" r="27940" b="24130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698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 5: Do you have any other recommendations supported by additional evidence referred to in this response?</w:t>
                            </w:r>
                          </w:p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4811" w:rsidRPr="006B4458" w:rsidRDefault="005B4811" w:rsidP="005B4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No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 w:rsidRPr="006B44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know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2ADC" w:rsidRPr="00865F6F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 5a: Please provide any further comments –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34"/>
                            </w:tblGrid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93621" id="_x0000_s1030" type="#_x0000_t202" style="width:441.8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">
                <v:textbox style="mso-fit-shape-to-text:t">
                  <w:txbxContent>
                    <w:p w:rsidR="007C2ADC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 5: Do you have any other recommendations supported by additional evidence referred to in this response?</w:t>
                      </w:r>
                    </w:p>
                    <w:p w:rsidR="007C2ADC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4811" w:rsidRPr="006B4458" w:rsidRDefault="005B4811" w:rsidP="005B4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4458"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No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6B4458">
                        <w:rPr>
                          <w:b/>
                          <w:sz w:val="28"/>
                          <w:szCs w:val="28"/>
                        </w:rPr>
                        <w:t>Don’t</w:t>
                      </w:r>
                      <w:proofErr w:type="gramEnd"/>
                      <w:r w:rsidRPr="006B4458">
                        <w:rPr>
                          <w:b/>
                          <w:sz w:val="28"/>
                          <w:szCs w:val="28"/>
                        </w:rPr>
                        <w:t xml:space="preserve"> know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7C2ADC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C2ADC" w:rsidRPr="00865F6F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 5a: Please provide any further comments –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34"/>
                      </w:tblGrid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C2ADC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2ADC" w:rsidRDefault="007C2ADC" w:rsidP="00865F6F">
      <w:pPr>
        <w:ind w:left="426" w:hanging="426"/>
        <w:rPr>
          <w:rFonts w:cs="Arial"/>
          <w:b/>
          <w:sz w:val="32"/>
          <w:szCs w:val="32"/>
        </w:rPr>
      </w:pPr>
    </w:p>
    <w:p w:rsidR="007C2ADC" w:rsidRDefault="007C2ADC" w:rsidP="00865F6F">
      <w:pPr>
        <w:ind w:left="426" w:hanging="426"/>
        <w:rPr>
          <w:rFonts w:cs="Arial"/>
          <w:b/>
          <w:sz w:val="32"/>
          <w:szCs w:val="32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78BAF47" wp14:editId="04D0197A">
                <wp:extent cx="5610860" cy="6982460"/>
                <wp:effectExtent l="0" t="0" r="27940" b="24130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698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DC" w:rsidRPr="00865F6F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 6: The Commission is interested to receive any commented on its proposed action</w:t>
                            </w:r>
                            <w:r w:rsidR="001A5C0A">
                              <w:rPr>
                                <w:sz w:val="28"/>
                                <w:szCs w:val="28"/>
                              </w:rPr>
                              <w:t xml:space="preserve">s as set out 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paragraph 9.8 –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34"/>
                            </w:tblGrid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2ADC" w:rsidTr="007C2AD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9" w:type="dxa"/>
                                </w:tcPr>
                                <w:p w:rsidR="007C2ADC" w:rsidRDefault="007C2ADC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ADC" w:rsidRDefault="007C2ADC" w:rsidP="007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BAF47" id="_x0000_s1031" type="#_x0000_t202" style="width:441.8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">
                <v:textbox style="mso-fit-shape-to-text:t">
                  <w:txbxContent>
                    <w:p w:rsidR="007C2ADC" w:rsidRPr="00865F6F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 6: The Commission is interested to receive any commented on its proposed action</w:t>
                      </w:r>
                      <w:r w:rsidR="001A5C0A">
                        <w:rPr>
                          <w:sz w:val="28"/>
                          <w:szCs w:val="28"/>
                        </w:rPr>
                        <w:t xml:space="preserve">s as set out in </w:t>
                      </w:r>
                      <w:r>
                        <w:rPr>
                          <w:sz w:val="28"/>
                          <w:szCs w:val="28"/>
                        </w:rPr>
                        <w:t>paragraph 9.8 –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34"/>
                      </w:tblGrid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2ADC" w:rsidTr="007C2ADC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9" w:type="dxa"/>
                          </w:tcPr>
                          <w:p w:rsidR="007C2ADC" w:rsidRDefault="007C2ADC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C2ADC" w:rsidRDefault="007C2ADC" w:rsidP="007C2A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2ADC" w:rsidRDefault="007C2ADC" w:rsidP="00865F6F">
      <w:pPr>
        <w:ind w:left="426" w:hanging="426"/>
        <w:rPr>
          <w:rFonts w:cs="Arial"/>
          <w:b/>
          <w:sz w:val="32"/>
          <w:szCs w:val="32"/>
        </w:rPr>
      </w:pPr>
    </w:p>
    <w:p w:rsidR="005C7E92" w:rsidRPr="00502914" w:rsidRDefault="005C7E92">
      <w:pPr>
        <w:rPr>
          <w:rFonts w:cs="Arial"/>
          <w:sz w:val="28"/>
          <w:szCs w:val="28"/>
        </w:rPr>
      </w:pPr>
    </w:p>
    <w:p w:rsidR="003B377E" w:rsidRDefault="003B377E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3B377E" w:rsidRDefault="003B377E" w:rsidP="003B377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Your details</w:t>
      </w:r>
    </w:p>
    <w:p w:rsidR="003B377E" w:rsidRPr="00AC596D" w:rsidRDefault="003B377E" w:rsidP="003B377E">
      <w:pPr>
        <w:rPr>
          <w:rFonts w:cs="Arial"/>
          <w:b/>
          <w:sz w:val="32"/>
          <w:szCs w:val="32"/>
        </w:rPr>
      </w:pPr>
    </w:p>
    <w:p w:rsidR="00527DA2" w:rsidRPr="00502914" w:rsidRDefault="003B377E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68B3096" wp14:editId="64D3CD19">
                <wp:extent cx="5610860" cy="6982460"/>
                <wp:effectExtent l="0" t="0" r="27940" b="2413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698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77E" w:rsidRDefault="003B377E" w:rsidP="003B3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Your personal details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will only be used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clarify answers (if necessary) and to validate survey responses.</w:t>
                            </w:r>
                          </w:p>
                          <w:p w:rsidR="003B377E" w:rsidRPr="00865F6F" w:rsidRDefault="003B377E" w:rsidP="003B3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678"/>
                            </w:tblGrid>
                            <w:tr w:rsidR="003B377E" w:rsidTr="00823013">
                              <w:trPr>
                                <w:jc w:val="center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23013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3013" w:rsidTr="00823013">
                              <w:trPr>
                                <w:jc w:val="center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23013" w:rsidRDefault="00823013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823013" w:rsidRDefault="00823013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377E" w:rsidTr="00823013">
                              <w:trPr>
                                <w:jc w:val="center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377E" w:rsidTr="00823013">
                              <w:trPr>
                                <w:jc w:val="center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Address 2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377E" w:rsidTr="00823013">
                              <w:trPr>
                                <w:jc w:val="center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377E" w:rsidTr="00823013">
                              <w:trPr>
                                <w:jc w:val="center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Postal code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3013" w:rsidTr="00823013">
                              <w:trPr>
                                <w:jc w:val="center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23013" w:rsidRDefault="00823013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823013" w:rsidRDefault="00823013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377E" w:rsidTr="00823013">
                              <w:trPr>
                                <w:jc w:val="center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3B37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Email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77E" w:rsidRDefault="003B377E" w:rsidP="006B44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77E" w:rsidRDefault="003B377E" w:rsidP="003B3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377E" w:rsidRDefault="003B377E" w:rsidP="003B3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Are you completing </w:t>
                            </w:r>
                            <w:r w:rsidR="00823013">
                              <w:rPr>
                                <w:sz w:val="28"/>
                                <w:szCs w:val="28"/>
                              </w:rPr>
                              <w:t>this survey as an individual or on behalf of an organisation?</w:t>
                            </w:r>
                          </w:p>
                          <w:p w:rsidR="00823013" w:rsidRDefault="00823013" w:rsidP="003B3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3013" w:rsidRDefault="00823013" w:rsidP="008230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Individual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Organisation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:rsidR="00823013" w:rsidRDefault="00823013" w:rsidP="008230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3013" w:rsidRPr="00865F6F" w:rsidRDefault="00823013" w:rsidP="00823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name the organisation if you are completing this survey on their behalf: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34"/>
                            </w:tblGrid>
                            <w:tr w:rsidR="00823013" w:rsidTr="0082301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534" w:type="dxa"/>
                                </w:tcPr>
                                <w:p w:rsidR="00823013" w:rsidRDefault="00823013" w:rsidP="008230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013" w:rsidRPr="006B4458" w:rsidRDefault="00823013" w:rsidP="008230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8B3096" id="_x0000_s1032" type="#_x0000_t202" style="width:441.8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">
                <v:textbox style="mso-fit-shape-to-text:t">
                  <w:txbxContent>
                    <w:p w:rsidR="003B377E" w:rsidRDefault="003B377E" w:rsidP="003B37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Your personal details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will only be used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 clarify answers (if necessary) and to validate survey responses.</w:t>
                      </w:r>
                    </w:p>
                    <w:p w:rsidR="003B377E" w:rsidRPr="00865F6F" w:rsidRDefault="003B377E" w:rsidP="003B377E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678"/>
                      </w:tblGrid>
                      <w:tr w:rsidR="003B377E" w:rsidTr="00823013">
                        <w:trPr>
                          <w:jc w:val="center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823013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3013" w:rsidTr="00823013">
                        <w:trPr>
                          <w:jc w:val="center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23013" w:rsidRDefault="00823013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823013" w:rsidRDefault="00823013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377E" w:rsidTr="00823013">
                        <w:trPr>
                          <w:jc w:val="center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377E" w:rsidTr="00823013">
                        <w:trPr>
                          <w:jc w:val="center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 2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377E" w:rsidTr="00823013">
                        <w:trPr>
                          <w:jc w:val="center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377E" w:rsidTr="00823013">
                        <w:trPr>
                          <w:jc w:val="center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Postal code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3013" w:rsidTr="00823013">
                        <w:trPr>
                          <w:jc w:val="center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23013" w:rsidRDefault="00823013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823013" w:rsidRDefault="00823013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377E" w:rsidTr="00823013">
                        <w:trPr>
                          <w:jc w:val="center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B377E" w:rsidRDefault="003B377E" w:rsidP="003B3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77E" w:rsidRDefault="003B377E" w:rsidP="006B4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B377E" w:rsidRDefault="003B377E" w:rsidP="003B37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B377E" w:rsidRDefault="003B377E" w:rsidP="003B37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Are you completing </w:t>
                      </w:r>
                      <w:r w:rsidR="00823013">
                        <w:rPr>
                          <w:sz w:val="28"/>
                          <w:szCs w:val="28"/>
                        </w:rPr>
                        <w:t>this survey as an individual or on behalf of an organisation?</w:t>
                      </w:r>
                    </w:p>
                    <w:p w:rsidR="00823013" w:rsidRDefault="00823013" w:rsidP="003B37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23013" w:rsidRDefault="00823013" w:rsidP="008230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Individual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Organisation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823013" w:rsidRDefault="00823013" w:rsidP="008230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23013" w:rsidRPr="00865F6F" w:rsidRDefault="00823013" w:rsidP="008230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name the organisation if you are completing this survey on their behalf: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34"/>
                      </w:tblGrid>
                      <w:tr w:rsidR="00823013" w:rsidTr="00823013">
                        <w:trPr>
                          <w:trHeight w:val="567"/>
                          <w:jc w:val="center"/>
                        </w:trPr>
                        <w:tc>
                          <w:tcPr>
                            <w:tcW w:w="8534" w:type="dxa"/>
                          </w:tcPr>
                          <w:p w:rsidR="00823013" w:rsidRDefault="00823013" w:rsidP="00823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23013" w:rsidRPr="006B4458" w:rsidRDefault="00823013" w:rsidP="008230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377E" w:rsidRDefault="003B377E" w:rsidP="00F67040">
      <w:pPr>
        <w:jc w:val="center"/>
        <w:rPr>
          <w:rFonts w:cs="Arial"/>
          <w:b/>
          <w:sz w:val="28"/>
          <w:szCs w:val="28"/>
        </w:rPr>
      </w:pPr>
    </w:p>
    <w:p w:rsidR="00911F1B" w:rsidRDefault="00527DA2" w:rsidP="00F67040">
      <w:pPr>
        <w:jc w:val="center"/>
        <w:rPr>
          <w:rFonts w:cs="Arial"/>
          <w:b/>
          <w:sz w:val="28"/>
          <w:szCs w:val="28"/>
        </w:rPr>
      </w:pPr>
      <w:r w:rsidRPr="00502914">
        <w:rPr>
          <w:rFonts w:cs="Arial"/>
          <w:b/>
          <w:sz w:val="28"/>
          <w:szCs w:val="28"/>
        </w:rPr>
        <w:t>Thank you for your consideration and response.</w:t>
      </w:r>
    </w:p>
    <w:p w:rsidR="00911F1B" w:rsidRDefault="00911F1B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pPr>
        <w:rPr>
          <w:rFonts w:cs="Arial"/>
          <w:color w:val="000000"/>
          <w:szCs w:val="24"/>
        </w:rPr>
      </w:pPr>
    </w:p>
    <w:p w:rsidR="00911F1B" w:rsidRDefault="00911F1B" w:rsidP="00911F1B">
      <w:r w:rsidRPr="001254CE">
        <w:rPr>
          <w:noProof/>
          <w:lang w:eastAsia="en-GB"/>
        </w:rPr>
        <w:drawing>
          <wp:inline distT="0" distB="0" distL="0" distR="0" wp14:anchorId="6892A9C9" wp14:editId="5D886B92">
            <wp:extent cx="2080260" cy="814705"/>
            <wp:effectExtent l="0" t="0" r="0" b="4445"/>
            <wp:docPr id="218" name="Picture 218" descr="L:\Research and Investigation\Research\ec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Research and Investigation\Research\ecni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1B" w:rsidRDefault="00911F1B" w:rsidP="00911F1B"/>
    <w:p w:rsidR="00911F1B" w:rsidRPr="00080BC3" w:rsidRDefault="00911F1B" w:rsidP="00911F1B">
      <w:pPr>
        <w:rPr>
          <w:rFonts w:cs="Arial"/>
          <w:b/>
          <w:szCs w:val="24"/>
        </w:rPr>
      </w:pPr>
      <w:r w:rsidRPr="00080BC3">
        <w:rPr>
          <w:rFonts w:cs="Arial"/>
          <w:b/>
          <w:szCs w:val="24"/>
        </w:rPr>
        <w:t>Equality Commission for Northern Ireland</w:t>
      </w:r>
      <w:r w:rsidRPr="00080BC3">
        <w:rPr>
          <w:rFonts w:cs="Arial"/>
          <w:b/>
          <w:szCs w:val="24"/>
        </w:rPr>
        <w:tab/>
      </w:r>
      <w:r w:rsidRPr="00080BC3">
        <w:rPr>
          <w:rFonts w:cs="Arial"/>
          <w:b/>
          <w:szCs w:val="24"/>
        </w:rPr>
        <w:tab/>
      </w:r>
    </w:p>
    <w:p w:rsidR="00911F1B" w:rsidRPr="00080BC3" w:rsidRDefault="00911F1B" w:rsidP="00911F1B">
      <w:pPr>
        <w:rPr>
          <w:rFonts w:cs="Arial"/>
          <w:szCs w:val="24"/>
        </w:rPr>
      </w:pPr>
      <w:r w:rsidRPr="00080BC3">
        <w:rPr>
          <w:rFonts w:cs="Arial"/>
          <w:szCs w:val="24"/>
        </w:rPr>
        <w:t>Equality House</w:t>
      </w:r>
    </w:p>
    <w:p w:rsidR="00911F1B" w:rsidRPr="00080BC3" w:rsidRDefault="00911F1B" w:rsidP="00911F1B">
      <w:pPr>
        <w:rPr>
          <w:rFonts w:cs="Arial"/>
          <w:szCs w:val="24"/>
        </w:rPr>
      </w:pPr>
      <w:r w:rsidRPr="00080BC3">
        <w:rPr>
          <w:rFonts w:cs="Arial"/>
          <w:szCs w:val="24"/>
        </w:rPr>
        <w:t>7-9 Shaftesbury Square</w:t>
      </w:r>
    </w:p>
    <w:p w:rsidR="00911F1B" w:rsidRPr="00080BC3" w:rsidRDefault="00911F1B" w:rsidP="00911F1B">
      <w:pPr>
        <w:rPr>
          <w:rFonts w:cs="Arial"/>
          <w:szCs w:val="24"/>
        </w:rPr>
      </w:pPr>
      <w:r w:rsidRPr="00080BC3">
        <w:rPr>
          <w:rFonts w:cs="Arial"/>
          <w:szCs w:val="24"/>
        </w:rPr>
        <w:t>Belfast BT2 7DP</w:t>
      </w:r>
    </w:p>
    <w:p w:rsidR="00911F1B" w:rsidRPr="00080BC3" w:rsidRDefault="00911F1B" w:rsidP="00911F1B">
      <w:pPr>
        <w:rPr>
          <w:rFonts w:cs="Arial"/>
          <w:szCs w:val="24"/>
        </w:rPr>
      </w:pPr>
    </w:p>
    <w:p w:rsidR="00911F1B" w:rsidRPr="00080BC3" w:rsidRDefault="00911F1B" w:rsidP="00911F1B">
      <w:pPr>
        <w:tabs>
          <w:tab w:val="left" w:pos="1134"/>
        </w:tabs>
        <w:rPr>
          <w:rFonts w:cs="Arial"/>
          <w:szCs w:val="24"/>
        </w:rPr>
      </w:pPr>
      <w:r w:rsidRPr="00080BC3">
        <w:rPr>
          <w:rFonts w:cs="Arial"/>
          <w:b/>
          <w:szCs w:val="24"/>
        </w:rPr>
        <w:t>Telephone:</w:t>
      </w:r>
      <w:r w:rsidRPr="00080BC3">
        <w:rPr>
          <w:rFonts w:cs="Arial"/>
          <w:szCs w:val="24"/>
        </w:rPr>
        <w:tab/>
        <w:t>028 90 500 600</w:t>
      </w:r>
    </w:p>
    <w:p w:rsidR="00911F1B" w:rsidRPr="00080BC3" w:rsidRDefault="00911F1B" w:rsidP="00911F1B">
      <w:pPr>
        <w:tabs>
          <w:tab w:val="left" w:pos="1134"/>
        </w:tabs>
        <w:rPr>
          <w:rFonts w:cs="Arial"/>
          <w:szCs w:val="24"/>
        </w:rPr>
      </w:pPr>
      <w:proofErr w:type="spellStart"/>
      <w:r w:rsidRPr="00080BC3">
        <w:rPr>
          <w:rFonts w:cs="Arial"/>
          <w:b/>
          <w:szCs w:val="24"/>
        </w:rPr>
        <w:t>Textphone</w:t>
      </w:r>
      <w:proofErr w:type="spellEnd"/>
      <w:r w:rsidRPr="00080BC3">
        <w:rPr>
          <w:rFonts w:cs="Arial"/>
          <w:b/>
          <w:szCs w:val="24"/>
        </w:rPr>
        <w:t>:</w:t>
      </w:r>
      <w:r w:rsidRPr="00080BC3">
        <w:rPr>
          <w:rFonts w:cs="Arial"/>
          <w:szCs w:val="24"/>
        </w:rPr>
        <w:tab/>
        <w:t>028 90 500 589</w:t>
      </w:r>
    </w:p>
    <w:p w:rsidR="00911F1B" w:rsidRPr="00080BC3" w:rsidRDefault="00911F1B" w:rsidP="00911F1B">
      <w:pPr>
        <w:tabs>
          <w:tab w:val="left" w:pos="1134"/>
        </w:tabs>
        <w:rPr>
          <w:rFonts w:cs="Arial"/>
          <w:szCs w:val="24"/>
        </w:rPr>
      </w:pPr>
      <w:r w:rsidRPr="00080BC3">
        <w:rPr>
          <w:rFonts w:cs="Arial"/>
          <w:b/>
          <w:szCs w:val="24"/>
        </w:rPr>
        <w:t>Fax:</w:t>
      </w:r>
      <w:r w:rsidRPr="00080BC3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80BC3">
        <w:rPr>
          <w:rFonts w:cs="Arial"/>
          <w:szCs w:val="24"/>
        </w:rPr>
        <w:t>028 90 331 993</w:t>
      </w:r>
    </w:p>
    <w:p w:rsidR="00911F1B" w:rsidRDefault="00911F1B" w:rsidP="00911F1B">
      <w:pPr>
        <w:tabs>
          <w:tab w:val="left" w:pos="1134"/>
        </w:tabs>
        <w:rPr>
          <w:rFonts w:cs="Arial"/>
          <w:szCs w:val="24"/>
        </w:rPr>
      </w:pPr>
      <w:r w:rsidRPr="00080BC3">
        <w:rPr>
          <w:rFonts w:cs="Arial"/>
          <w:b/>
          <w:szCs w:val="24"/>
        </w:rPr>
        <w:t>Email:</w:t>
      </w:r>
      <w:r w:rsidRPr="00080BC3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hyperlink r:id="rId14" w:history="1">
        <w:r w:rsidRPr="00A27960">
          <w:rPr>
            <w:rStyle w:val="Hyperlink"/>
            <w:rFonts w:cs="Arial"/>
            <w:szCs w:val="24"/>
          </w:rPr>
          <w:t>Section75@equalityni.org</w:t>
        </w:r>
      </w:hyperlink>
    </w:p>
    <w:p w:rsidR="00911F1B" w:rsidRPr="00080BC3" w:rsidRDefault="00911F1B" w:rsidP="00911F1B">
      <w:pPr>
        <w:tabs>
          <w:tab w:val="left" w:pos="1134"/>
        </w:tabs>
        <w:rPr>
          <w:rFonts w:cs="Arial"/>
          <w:szCs w:val="24"/>
        </w:rPr>
      </w:pPr>
      <w:r w:rsidRPr="00080BC3">
        <w:rPr>
          <w:rFonts w:cs="Arial"/>
          <w:b/>
          <w:szCs w:val="24"/>
        </w:rPr>
        <w:t>Web:</w:t>
      </w:r>
      <w:r w:rsidRPr="00080BC3">
        <w:rPr>
          <w:rFonts w:cs="Arial"/>
          <w:szCs w:val="24"/>
        </w:rPr>
        <w:t xml:space="preserve"> </w:t>
      </w:r>
      <w:r w:rsidRPr="00080BC3">
        <w:rPr>
          <w:rFonts w:cs="Arial"/>
          <w:szCs w:val="24"/>
        </w:rPr>
        <w:tab/>
      </w:r>
      <w:r w:rsidRPr="00080BC3">
        <w:rPr>
          <w:rFonts w:cs="Arial"/>
          <w:szCs w:val="24"/>
        </w:rPr>
        <w:tab/>
        <w:t>www.equalityni.org</w:t>
      </w:r>
    </w:p>
    <w:p w:rsidR="00911F1B" w:rsidRPr="00BC47B3" w:rsidRDefault="00911F1B" w:rsidP="00911F1B">
      <w:pPr>
        <w:rPr>
          <w:rFonts w:cs="Arial"/>
          <w:color w:val="C00000"/>
          <w:szCs w:val="24"/>
        </w:rPr>
      </w:pPr>
    </w:p>
    <w:p w:rsidR="00030E1C" w:rsidRDefault="00030E1C" w:rsidP="00F67040">
      <w:pPr>
        <w:jc w:val="center"/>
        <w:rPr>
          <w:rFonts w:cs="Arial"/>
          <w:b/>
          <w:sz w:val="28"/>
          <w:szCs w:val="28"/>
        </w:rPr>
      </w:pPr>
    </w:p>
    <w:sectPr w:rsidR="00030E1C" w:rsidSect="002723D3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B7" w:rsidRDefault="00ED24B7" w:rsidP="0065009A">
      <w:r>
        <w:separator/>
      </w:r>
    </w:p>
  </w:endnote>
  <w:endnote w:type="continuationSeparator" w:id="0">
    <w:p w:rsidR="00ED24B7" w:rsidRDefault="00ED24B7" w:rsidP="0065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97341"/>
      <w:docPartObj>
        <w:docPartGallery w:val="Page Numbers (Bottom of Page)"/>
        <w:docPartUnique/>
      </w:docPartObj>
    </w:sdtPr>
    <w:sdtEndPr/>
    <w:sdtContent>
      <w:p w:rsidR="00ED24B7" w:rsidRDefault="00BC1652" w:rsidP="005E2DD1">
        <w:pPr>
          <w:pStyle w:val="Footer"/>
          <w:ind w:left="3407" w:firstLine="4513"/>
          <w:jc w:val="center"/>
        </w:pPr>
        <w:r>
          <w:rPr>
            <w:noProof/>
            <w:lang w:eastAsia="en-GB"/>
          </w:rPr>
          <w:object w:dxaOrig="1440" w:dyaOrig="1440" w14:anchorId="25DF22A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-15.05pt;margin-top:-2.35pt;width:80.45pt;height:34.35pt;z-index:251658240;mso-position-horizontal-relative:text;mso-position-vertical-relative:text">
              <v:imagedata r:id="rId1" o:title=""/>
              <w10:wrap type="topAndBottom"/>
            </v:shape>
            <o:OLEObject Type="Embed" ProgID="Photoshop.Image.4" ShapeID="_x0000_s2049" DrawAspect="Content" ObjectID="_1571129377" r:id="rId2">
              <o:FieldCodes>\s</o:FieldCodes>
            </o:OLEObject>
          </w:object>
        </w:r>
        <w:r w:rsidR="005A334E">
          <w:fldChar w:fldCharType="begin"/>
        </w:r>
        <w:r w:rsidR="005A334E">
          <w:instrText xml:space="preserve"> PAGE   \* MERGEFORMAT </w:instrText>
        </w:r>
        <w:r w:rsidR="005A334E">
          <w:fldChar w:fldCharType="separate"/>
        </w:r>
        <w:r>
          <w:rPr>
            <w:noProof/>
          </w:rPr>
          <w:t>4</w:t>
        </w:r>
        <w:r w:rsidR="005A334E">
          <w:rPr>
            <w:noProof/>
          </w:rPr>
          <w:fldChar w:fldCharType="end"/>
        </w:r>
      </w:p>
    </w:sdtContent>
  </w:sdt>
  <w:p w:rsidR="00ED24B7" w:rsidRDefault="00ED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B7" w:rsidRDefault="00ED24B7" w:rsidP="0065009A">
      <w:r>
        <w:separator/>
      </w:r>
    </w:p>
  </w:footnote>
  <w:footnote w:type="continuationSeparator" w:id="0">
    <w:p w:rsidR="00ED24B7" w:rsidRDefault="00ED24B7" w:rsidP="0065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714"/>
    <w:multiLevelType w:val="hybridMultilevel"/>
    <w:tmpl w:val="37F2C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17363"/>
    <w:multiLevelType w:val="hybridMultilevel"/>
    <w:tmpl w:val="1212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6382"/>
    <w:multiLevelType w:val="hybridMultilevel"/>
    <w:tmpl w:val="72A4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B94"/>
    <w:multiLevelType w:val="hybridMultilevel"/>
    <w:tmpl w:val="5AF83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6A7"/>
    <w:multiLevelType w:val="hybridMultilevel"/>
    <w:tmpl w:val="1422A56C"/>
    <w:lvl w:ilvl="0" w:tplc="1C543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F240C"/>
    <w:multiLevelType w:val="hybridMultilevel"/>
    <w:tmpl w:val="2000246E"/>
    <w:lvl w:ilvl="0" w:tplc="3A4009E4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7761EB1"/>
    <w:multiLevelType w:val="multilevel"/>
    <w:tmpl w:val="89ACF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57C91"/>
    <w:multiLevelType w:val="hybridMultilevel"/>
    <w:tmpl w:val="45C4C7E8"/>
    <w:lvl w:ilvl="0" w:tplc="66E4C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76F6B"/>
    <w:multiLevelType w:val="multilevel"/>
    <w:tmpl w:val="53C0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BE"/>
    <w:rsid w:val="00016AAA"/>
    <w:rsid w:val="00030E1C"/>
    <w:rsid w:val="000A24D2"/>
    <w:rsid w:val="000C056A"/>
    <w:rsid w:val="000E4084"/>
    <w:rsid w:val="00120B5E"/>
    <w:rsid w:val="0014147F"/>
    <w:rsid w:val="0019053C"/>
    <w:rsid w:val="001A5C0A"/>
    <w:rsid w:val="002106E9"/>
    <w:rsid w:val="00232A98"/>
    <w:rsid w:val="002723D3"/>
    <w:rsid w:val="0029422F"/>
    <w:rsid w:val="002A01B1"/>
    <w:rsid w:val="002A6FCE"/>
    <w:rsid w:val="002C10A8"/>
    <w:rsid w:val="002C1322"/>
    <w:rsid w:val="002C468F"/>
    <w:rsid w:val="002D10C2"/>
    <w:rsid w:val="002E0652"/>
    <w:rsid w:val="00320218"/>
    <w:rsid w:val="00383EF2"/>
    <w:rsid w:val="00391447"/>
    <w:rsid w:val="003B377E"/>
    <w:rsid w:val="003D5DC8"/>
    <w:rsid w:val="00400425"/>
    <w:rsid w:val="004119BA"/>
    <w:rsid w:val="004840DD"/>
    <w:rsid w:val="00487ADC"/>
    <w:rsid w:val="00502914"/>
    <w:rsid w:val="0050616B"/>
    <w:rsid w:val="00514CF3"/>
    <w:rsid w:val="005203BE"/>
    <w:rsid w:val="00527DA2"/>
    <w:rsid w:val="00585802"/>
    <w:rsid w:val="0058627E"/>
    <w:rsid w:val="00597C57"/>
    <w:rsid w:val="005A334E"/>
    <w:rsid w:val="005A6634"/>
    <w:rsid w:val="005B36A3"/>
    <w:rsid w:val="005B4811"/>
    <w:rsid w:val="005C0CBA"/>
    <w:rsid w:val="005C7E92"/>
    <w:rsid w:val="005E2DD1"/>
    <w:rsid w:val="005F3897"/>
    <w:rsid w:val="005F47AE"/>
    <w:rsid w:val="00630866"/>
    <w:rsid w:val="0063663E"/>
    <w:rsid w:val="006439EC"/>
    <w:rsid w:val="0065009A"/>
    <w:rsid w:val="006A7873"/>
    <w:rsid w:val="006B076A"/>
    <w:rsid w:val="006B4458"/>
    <w:rsid w:val="0073225F"/>
    <w:rsid w:val="00742352"/>
    <w:rsid w:val="00756FA5"/>
    <w:rsid w:val="00760699"/>
    <w:rsid w:val="00783263"/>
    <w:rsid w:val="0079219F"/>
    <w:rsid w:val="007A4F76"/>
    <w:rsid w:val="007C04BD"/>
    <w:rsid w:val="007C2ADC"/>
    <w:rsid w:val="00816C28"/>
    <w:rsid w:val="00823013"/>
    <w:rsid w:val="00865E2C"/>
    <w:rsid w:val="00865F6F"/>
    <w:rsid w:val="008C5767"/>
    <w:rsid w:val="008F1795"/>
    <w:rsid w:val="00910745"/>
    <w:rsid w:val="00911F1B"/>
    <w:rsid w:val="0094538A"/>
    <w:rsid w:val="00946D5C"/>
    <w:rsid w:val="00960C76"/>
    <w:rsid w:val="009D6B40"/>
    <w:rsid w:val="00A26E95"/>
    <w:rsid w:val="00A67D28"/>
    <w:rsid w:val="00A96DDC"/>
    <w:rsid w:val="00A97666"/>
    <w:rsid w:val="00AC596D"/>
    <w:rsid w:val="00B524CD"/>
    <w:rsid w:val="00BB58A9"/>
    <w:rsid w:val="00BC1652"/>
    <w:rsid w:val="00BF2DE7"/>
    <w:rsid w:val="00C22D70"/>
    <w:rsid w:val="00C22F92"/>
    <w:rsid w:val="00C346C7"/>
    <w:rsid w:val="00CC5A9C"/>
    <w:rsid w:val="00CF28B6"/>
    <w:rsid w:val="00D2377C"/>
    <w:rsid w:val="00D3649D"/>
    <w:rsid w:val="00D46063"/>
    <w:rsid w:val="00DA1FF5"/>
    <w:rsid w:val="00DF67BA"/>
    <w:rsid w:val="00DF75C3"/>
    <w:rsid w:val="00E13288"/>
    <w:rsid w:val="00E71E39"/>
    <w:rsid w:val="00EA4573"/>
    <w:rsid w:val="00EC3BB6"/>
    <w:rsid w:val="00ED24B7"/>
    <w:rsid w:val="00EE5515"/>
    <w:rsid w:val="00EE7ECA"/>
    <w:rsid w:val="00F36001"/>
    <w:rsid w:val="00F65C8D"/>
    <w:rsid w:val="00F67040"/>
    <w:rsid w:val="00F83595"/>
    <w:rsid w:val="00F86389"/>
    <w:rsid w:val="00F92716"/>
    <w:rsid w:val="00FD5D4F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426B601-CE94-4604-9F61-0F86C5F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65009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5009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500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5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7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C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CA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72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7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7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7AE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F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439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9166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36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606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3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680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163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913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tion75@equalityn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.uk/r/section75consult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qualityni.org/Employers-Service-Providers/Public-Authorities/Section75/Section-75-consultatio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ection75@equalityn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9D2AF-4877-499A-A3A6-973C4198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Trasa Canavan</dc:creator>
  <cp:lastModifiedBy>Trasa Canavan</cp:lastModifiedBy>
  <cp:revision>5</cp:revision>
  <cp:lastPrinted>2017-10-17T08:22:00Z</cp:lastPrinted>
  <dcterms:created xsi:type="dcterms:W3CDTF">2017-11-01T15:51:00Z</dcterms:created>
  <dcterms:modified xsi:type="dcterms:W3CDTF">2017-11-02T12:03:00Z</dcterms:modified>
</cp:coreProperties>
</file>